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65" w:rsidRPr="003B6A06" w:rsidRDefault="00312D0E">
      <w:pPr>
        <w:rPr>
          <w:b/>
          <w:sz w:val="28"/>
        </w:rPr>
      </w:pPr>
      <w:r w:rsidRPr="003B6A06">
        <w:rPr>
          <w:b/>
          <w:sz w:val="28"/>
        </w:rPr>
        <w:t>Unit 6.0:</w:t>
      </w:r>
      <w:r w:rsidRPr="003B6A06">
        <w:rPr>
          <w:b/>
          <w:sz w:val="28"/>
        </w:rPr>
        <w:tab/>
        <w:t>International Marketing Strategies</w:t>
      </w:r>
      <w:r w:rsidR="0082458B">
        <w:rPr>
          <w:b/>
          <w:sz w:val="28"/>
        </w:rPr>
        <w:tab/>
      </w:r>
      <w:r w:rsidR="0082458B">
        <w:rPr>
          <w:b/>
          <w:sz w:val="28"/>
        </w:rPr>
        <w:tab/>
        <w:t>Name: ____________________</w:t>
      </w:r>
    </w:p>
    <w:p w:rsidR="00312D0E" w:rsidRPr="003B6A06" w:rsidRDefault="00312D0E">
      <w:pPr>
        <w:rPr>
          <w:b/>
        </w:rPr>
      </w:pPr>
      <w:r w:rsidRPr="003B6A06">
        <w:rPr>
          <w:b/>
        </w:rPr>
        <w:t>6.1:  International Competitive Advantages</w:t>
      </w:r>
      <w:r w:rsidR="003B6A06" w:rsidRPr="003B6A06">
        <w:rPr>
          <w:b/>
        </w:rPr>
        <w:tab/>
        <w:t>(All individual Activities</w:t>
      </w:r>
      <w:r w:rsidR="003A23DF">
        <w:rPr>
          <w:b/>
        </w:rPr>
        <w:t>.  All due by the end of the period)</w:t>
      </w:r>
    </w:p>
    <w:p w:rsidR="00121CA1" w:rsidRPr="0007742E" w:rsidRDefault="003B6A06" w:rsidP="00121CA1">
      <w:pPr>
        <w:pStyle w:val="ListParagraph"/>
        <w:numPr>
          <w:ilvl w:val="0"/>
          <w:numId w:val="1"/>
        </w:numPr>
        <w:rPr>
          <w:color w:val="FF0000"/>
        </w:rPr>
      </w:pPr>
      <w:r w:rsidRPr="0007742E">
        <w:rPr>
          <w:color w:val="FF0000"/>
        </w:rPr>
        <w:t>Read the following story regarding Toyota</w:t>
      </w:r>
    </w:p>
    <w:p w:rsidR="00121CA1" w:rsidRPr="0007742E" w:rsidRDefault="003B6A06" w:rsidP="00121CA1">
      <w:pPr>
        <w:pStyle w:val="ListParagraph"/>
        <w:numPr>
          <w:ilvl w:val="1"/>
          <w:numId w:val="1"/>
        </w:numPr>
        <w:rPr>
          <w:color w:val="FF0000"/>
        </w:rPr>
      </w:pPr>
      <w:r w:rsidRPr="0007742E">
        <w:rPr>
          <w:color w:val="FF0000"/>
        </w:rPr>
        <w:t>Draw at least six pics on the side of the box that support the main topics presented.</w:t>
      </w:r>
    </w:p>
    <w:p w:rsidR="003B6A06" w:rsidRPr="0007742E" w:rsidRDefault="003B6A06" w:rsidP="00121CA1">
      <w:pPr>
        <w:pStyle w:val="ListParagraph"/>
        <w:numPr>
          <w:ilvl w:val="1"/>
          <w:numId w:val="1"/>
        </w:numPr>
        <w:rPr>
          <w:color w:val="FF0000"/>
        </w:rPr>
      </w:pPr>
      <w:r w:rsidRPr="0007742E">
        <w:rPr>
          <w:color w:val="FF0000"/>
        </w:rPr>
        <w:t xml:space="preserve">Highlight no more than 20 words that are </w:t>
      </w:r>
      <w:proofErr w:type="gramStart"/>
      <w:r w:rsidRPr="0007742E">
        <w:rPr>
          <w:color w:val="FF0000"/>
        </w:rPr>
        <w:t>key</w:t>
      </w:r>
      <w:proofErr w:type="gramEnd"/>
      <w:r w:rsidRPr="0007742E">
        <w:rPr>
          <w:color w:val="FF0000"/>
        </w:rPr>
        <w:t xml:space="preserve"> to the story given.  </w:t>
      </w:r>
    </w:p>
    <w:p w:rsidR="00106D05" w:rsidRPr="0007742E" w:rsidRDefault="00A927DE" w:rsidP="00121CA1">
      <w:pPr>
        <w:pStyle w:val="ListParagraph"/>
        <w:numPr>
          <w:ilvl w:val="1"/>
          <w:numId w:val="1"/>
        </w:numPr>
        <w:rPr>
          <w:color w:val="FF0000"/>
        </w:rPr>
      </w:pPr>
      <w:r w:rsidRPr="0007742E">
        <w:rPr>
          <w:noProof/>
          <w:color w:val="FF0000"/>
        </w:rPr>
        <w:pict>
          <v:shapetype id="_x0000_t202" coordsize="21600,21600" o:spt="202" path="m,l,21600r21600,l21600,xe">
            <v:stroke joinstyle="miter"/>
            <v:path gradientshapeok="t" o:connecttype="rect"/>
          </v:shapetype>
          <v:shape id="Text Box 2" o:spid="_x0000_s1026" type="#_x0000_t202" style="position:absolute;left:0;text-align:left;margin-left:69pt;margin-top:35.25pt;width:471pt;height:418.5pt;z-index:-251658752;visibility:visible;mso-wrap-distance-top:3.6pt;mso-wrap-distance-bottom:3.6pt;mso-position-horizontal-relative:page;mso-width-relative:margin;mso-height-relative:margin" wrapcoords="-34 -39 -34 21561 21634 21561 21634 -39 -34 -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">
            <v:textbox>
              <w:txbxContent>
                <w:p w:rsidR="00DB508D" w:rsidRPr="003B6A06" w:rsidRDefault="003A23DF" w:rsidP="00DB508D">
                  <w:pPr>
                    <w:rPr>
                      <w:sz w:val="28"/>
                    </w:rPr>
                  </w:pPr>
                  <w:r>
                    <w:rPr>
                      <w:b/>
                      <w:sz w:val="28"/>
                    </w:rPr>
                    <w:t>R</w:t>
                  </w:r>
                  <w:r w:rsidR="00DB508D" w:rsidRPr="003B6A06">
                    <w:rPr>
                      <w:b/>
                      <w:sz w:val="28"/>
                    </w:rPr>
                    <w:t xml:space="preserve">ead Racing to the Lead </w:t>
                  </w:r>
                </w:p>
                <w:p w:rsidR="00DB508D" w:rsidRDefault="00DB508D" w:rsidP="00DB508D">
                  <w:r>
                    <w:t xml:space="preserve">In 1937, Toyota Automatic Loom Works started a news division, Toyota Motor Co. Ltd.  This company began by manufacturing trucks for the Japanese army.  The trucks were direct copies of the US Chevy trucks.  After World War II, Toyota began producing small cars.  In 1959, Toyota started its international expansion with the production of vehicles at a small plant in Brazil.  By 2005, Toyota was the second largest manufacturer of automobiles in the world.  In less than 50 years, Toyota rose from being a small manufacturer to being a global leader.  One of the keys to Toyota’s growth has been the production of high-quality cars at a low cost.  Under the leadership of </w:t>
                  </w:r>
                  <w:proofErr w:type="spellStart"/>
                  <w:r>
                    <w:t>Taiichi</w:t>
                  </w:r>
                  <w:proofErr w:type="spellEnd"/>
                  <w:r w:rsidR="0007742E">
                    <w:t xml:space="preserve"> </w:t>
                  </w:r>
                  <w:proofErr w:type="spellStart"/>
                  <w:r>
                    <w:t>Ohno</w:t>
                  </w:r>
                  <w:proofErr w:type="spellEnd"/>
                  <w:r>
                    <w:t>, Toyota developed just-in-time manufacturing.  This process is designed to minimize inventories and control waste.  Toyota also applied a process of continuous improvement called kaizen.  These manufacturing processes were copied by other Japanese manufacturers and later by American manufacturers.  In the 1970s, American auto manufacturers lost market share to Japanese manufacturers because of low-quality products.</w:t>
                  </w:r>
                </w:p>
                <w:p w:rsidR="00DB508D" w:rsidRDefault="00DB508D" w:rsidP="00DB508D"/>
                <w:p w:rsidR="00DB508D" w:rsidRDefault="00DB508D" w:rsidP="00DB508D">
                  <w:r>
                    <w:t>Toyota has also succeeded by introducing new products.  It was one of the first to introduce a hybrid car, the Prius.  Toyota has not been able to keep up with the demand for the car.  Toyota runs 47 plants in 26 overseas markets.  Seventy percent of its profits come from outside of Japan.  Toyota has had a tradition of localizing production for local markets.  It is now looking at the world as a global marketplace.  It is building products and platforms that it can use around the world.</w:t>
                  </w:r>
                </w:p>
                <w:p w:rsidR="00DB508D" w:rsidRDefault="00DB508D" w:rsidP="00DB508D"/>
                <w:p w:rsidR="00DB508D" w:rsidRDefault="00DB508D" w:rsidP="00DB508D">
                  <w:r>
                    <w:t>To continue expanding, Toyota will have to push into new markets.  One of the new markets that Toyota is considering is China, where it is currently behind Volkswagen, GM, and Honda in sales.  Toyota even plans to manufacture Prius hybrids in China.  Toyota plans to expand in Japan with its Lexus luxury cars.  In the United States, Toyota is now competing against American automobile manufacturers in the truck market.</w:t>
                  </w:r>
                </w:p>
                <w:p w:rsidR="00DB508D" w:rsidRDefault="00DB508D"/>
              </w:txbxContent>
            </v:textbox>
            <w10:wrap type="tight" anchorx="page"/>
          </v:shape>
        </w:pict>
      </w:r>
      <w:r w:rsidR="00106D05" w:rsidRPr="0007742E">
        <w:rPr>
          <w:color w:val="FF0000"/>
        </w:rPr>
        <w:t>You will have two questions at the end of the class.  If you did the top part well, the two questions are cake</w:t>
      </w:r>
    </w:p>
    <w:p w:rsidR="00121CA1" w:rsidRPr="0082458B" w:rsidRDefault="00121CA1" w:rsidP="003B6A06">
      <w:pPr>
        <w:rPr>
          <w:sz w:val="8"/>
        </w:rPr>
      </w:pPr>
    </w:p>
    <w:p w:rsidR="00121CA1" w:rsidRPr="0082458B" w:rsidRDefault="0082458B" w:rsidP="00121CA1">
      <w:pPr>
        <w:rPr>
          <w:b/>
          <w:sz w:val="28"/>
        </w:rPr>
      </w:pPr>
      <w:r w:rsidRPr="0082458B">
        <w:rPr>
          <w:b/>
          <w:sz w:val="28"/>
        </w:rPr>
        <w:t>Part II:  Competitive Advantage</w:t>
      </w:r>
    </w:p>
    <w:p w:rsidR="0082458B" w:rsidRPr="0007742E" w:rsidRDefault="0082458B" w:rsidP="0082458B">
      <w:pPr>
        <w:pStyle w:val="ListParagraph"/>
        <w:numPr>
          <w:ilvl w:val="0"/>
          <w:numId w:val="1"/>
        </w:numPr>
        <w:rPr>
          <w:color w:val="FF0000"/>
        </w:rPr>
      </w:pPr>
      <w:r w:rsidRPr="0007742E">
        <w:rPr>
          <w:color w:val="FF0000"/>
        </w:rPr>
        <w:t>What is competitive advantage?</w:t>
      </w:r>
    </w:p>
    <w:p w:rsidR="0082458B" w:rsidRPr="0007742E" w:rsidRDefault="0082458B" w:rsidP="0082458B">
      <w:pPr>
        <w:pStyle w:val="ListParagraph"/>
        <w:rPr>
          <w:color w:val="FF0000"/>
          <w:sz w:val="48"/>
        </w:rPr>
      </w:pPr>
    </w:p>
    <w:p w:rsidR="0082458B" w:rsidRPr="0007742E" w:rsidRDefault="0082458B" w:rsidP="0082458B">
      <w:pPr>
        <w:pStyle w:val="ListParagraph"/>
        <w:numPr>
          <w:ilvl w:val="0"/>
          <w:numId w:val="1"/>
        </w:numPr>
        <w:rPr>
          <w:color w:val="FF0000"/>
        </w:rPr>
      </w:pPr>
      <w:r w:rsidRPr="0007742E">
        <w:rPr>
          <w:color w:val="FF0000"/>
        </w:rPr>
        <w:t xml:space="preserve">Name one competitive advantage that </w:t>
      </w:r>
      <w:proofErr w:type="spellStart"/>
      <w:r w:rsidRPr="0007742E">
        <w:rPr>
          <w:color w:val="FF0000"/>
        </w:rPr>
        <w:t>Ardrey</w:t>
      </w:r>
      <w:proofErr w:type="spellEnd"/>
      <w:r w:rsidR="00E53AD5" w:rsidRPr="0007742E">
        <w:rPr>
          <w:color w:val="FF0000"/>
        </w:rPr>
        <w:t xml:space="preserve"> </w:t>
      </w:r>
      <w:proofErr w:type="spellStart"/>
      <w:r w:rsidRPr="0007742E">
        <w:rPr>
          <w:color w:val="FF0000"/>
        </w:rPr>
        <w:t>Kell</w:t>
      </w:r>
      <w:proofErr w:type="spellEnd"/>
      <w:r w:rsidRPr="0007742E">
        <w:rPr>
          <w:color w:val="FF0000"/>
        </w:rPr>
        <w:t xml:space="preserve"> has over ______________________ </w:t>
      </w:r>
      <w:proofErr w:type="gramStart"/>
      <w:r w:rsidRPr="0007742E">
        <w:rPr>
          <w:color w:val="FF0000"/>
        </w:rPr>
        <w:t>school</w:t>
      </w:r>
      <w:proofErr w:type="gramEnd"/>
      <w:r w:rsidRPr="0007742E">
        <w:rPr>
          <w:color w:val="FF0000"/>
        </w:rPr>
        <w:t xml:space="preserve"> in CMS.</w:t>
      </w:r>
    </w:p>
    <w:p w:rsidR="0082458B" w:rsidRPr="0007742E" w:rsidRDefault="0082458B" w:rsidP="0082458B">
      <w:pPr>
        <w:pStyle w:val="ListParagraph"/>
        <w:rPr>
          <w:color w:val="FF0000"/>
          <w:sz w:val="40"/>
        </w:rPr>
      </w:pPr>
    </w:p>
    <w:p w:rsidR="0082458B" w:rsidRPr="0007742E" w:rsidRDefault="0082458B" w:rsidP="0082458B">
      <w:pPr>
        <w:pStyle w:val="ListParagraph"/>
        <w:numPr>
          <w:ilvl w:val="0"/>
          <w:numId w:val="1"/>
        </w:numPr>
        <w:rPr>
          <w:color w:val="FF0000"/>
        </w:rPr>
      </w:pPr>
      <w:r w:rsidRPr="0007742E">
        <w:rPr>
          <w:color w:val="FF0000"/>
        </w:rPr>
        <w:t>What is a value relationship of attending college?</w:t>
      </w:r>
    </w:p>
    <w:p w:rsidR="003A23DF" w:rsidRDefault="003A23DF" w:rsidP="003A23DF">
      <w:pPr>
        <w:pStyle w:val="ListParagraph"/>
      </w:pPr>
    </w:p>
    <w:p w:rsidR="003A23DF" w:rsidRDefault="003A23DF" w:rsidP="003A23DF">
      <w:r>
        <w:lastRenderedPageBreak/>
        <w:t>Look at page 131, and complete the chart below based on the information given.   The book discusses decade events between China, Europe, Asia, &amp; America.  One country is given to you.  Write the accomplishment for that decade in the third column.</w:t>
      </w:r>
    </w:p>
    <w:tbl>
      <w:tblPr>
        <w:tblStyle w:val="TableGrid"/>
        <w:tblW w:w="10674" w:type="dxa"/>
        <w:tblLook w:val="04A0"/>
      </w:tblPr>
      <w:tblGrid>
        <w:gridCol w:w="1508"/>
        <w:gridCol w:w="2948"/>
        <w:gridCol w:w="6218"/>
      </w:tblGrid>
      <w:tr w:rsidR="003A23DF" w:rsidTr="003907B0">
        <w:trPr>
          <w:trHeight w:val="477"/>
        </w:trPr>
        <w:tc>
          <w:tcPr>
            <w:tcW w:w="1508" w:type="dxa"/>
          </w:tcPr>
          <w:p w:rsidR="003A23DF" w:rsidRPr="003A23DF" w:rsidRDefault="003A23DF" w:rsidP="003A23DF">
            <w:pPr>
              <w:jc w:val="center"/>
              <w:rPr>
                <w:b/>
                <w:sz w:val="28"/>
              </w:rPr>
            </w:pPr>
            <w:r w:rsidRPr="003A23DF">
              <w:rPr>
                <w:b/>
                <w:sz w:val="28"/>
              </w:rPr>
              <w:t>Decade</w:t>
            </w:r>
          </w:p>
        </w:tc>
        <w:tc>
          <w:tcPr>
            <w:tcW w:w="2948" w:type="dxa"/>
          </w:tcPr>
          <w:p w:rsidR="003A23DF" w:rsidRPr="003A23DF" w:rsidRDefault="003A23DF" w:rsidP="003A23DF">
            <w:pPr>
              <w:jc w:val="center"/>
              <w:rPr>
                <w:b/>
                <w:sz w:val="28"/>
              </w:rPr>
            </w:pPr>
            <w:r w:rsidRPr="003A23DF">
              <w:rPr>
                <w:b/>
                <w:sz w:val="28"/>
              </w:rPr>
              <w:t>Country</w:t>
            </w:r>
          </w:p>
        </w:tc>
        <w:tc>
          <w:tcPr>
            <w:tcW w:w="6218" w:type="dxa"/>
          </w:tcPr>
          <w:p w:rsidR="003A23DF" w:rsidRPr="003A23DF" w:rsidRDefault="003A23DF" w:rsidP="003A23DF">
            <w:pPr>
              <w:jc w:val="center"/>
              <w:rPr>
                <w:b/>
                <w:sz w:val="28"/>
              </w:rPr>
            </w:pPr>
            <w:r w:rsidRPr="003A23DF">
              <w:rPr>
                <w:b/>
                <w:sz w:val="28"/>
              </w:rPr>
              <w:t>Accomplishment</w:t>
            </w:r>
            <w:r>
              <w:rPr>
                <w:b/>
                <w:sz w:val="28"/>
              </w:rPr>
              <w:t xml:space="preserve"> / Status</w:t>
            </w:r>
          </w:p>
        </w:tc>
      </w:tr>
      <w:tr w:rsidR="003A23DF" w:rsidTr="003907B0">
        <w:trPr>
          <w:trHeight w:val="687"/>
        </w:trPr>
        <w:tc>
          <w:tcPr>
            <w:tcW w:w="1508" w:type="dxa"/>
            <w:vAlign w:val="center"/>
          </w:tcPr>
          <w:p w:rsidR="003A23DF" w:rsidRDefault="003A23DF" w:rsidP="003A23DF">
            <w:pPr>
              <w:jc w:val="center"/>
            </w:pPr>
            <w:r>
              <w:t>1940’s</w:t>
            </w:r>
          </w:p>
          <w:p w:rsidR="003A23DF" w:rsidRDefault="003A23DF" w:rsidP="003A23DF">
            <w:pPr>
              <w:jc w:val="center"/>
            </w:pPr>
            <w:r w:rsidRPr="003907B0">
              <w:rPr>
                <w:sz w:val="20"/>
              </w:rPr>
              <w:t>(End of WW II)</w:t>
            </w:r>
          </w:p>
        </w:tc>
        <w:tc>
          <w:tcPr>
            <w:tcW w:w="2948" w:type="dxa"/>
            <w:vAlign w:val="center"/>
          </w:tcPr>
          <w:p w:rsidR="003A23DF" w:rsidRDefault="003A23DF" w:rsidP="003A23DF">
            <w:pPr>
              <w:jc w:val="center"/>
            </w:pPr>
            <w:r>
              <w:t>United States</w:t>
            </w:r>
          </w:p>
        </w:tc>
        <w:tc>
          <w:tcPr>
            <w:tcW w:w="6218" w:type="dxa"/>
            <w:vAlign w:val="center"/>
          </w:tcPr>
          <w:p w:rsidR="003A23DF" w:rsidRDefault="003A23DF" w:rsidP="003A23DF">
            <w:pPr>
              <w:jc w:val="center"/>
            </w:pPr>
            <w:r>
              <w:t>Only country benefiting economically. The business infrastructure was undamaged, the GI Bill had created an educated work force &amp; International Competition was limited.</w:t>
            </w:r>
          </w:p>
        </w:tc>
      </w:tr>
      <w:tr w:rsidR="003A23DF" w:rsidTr="003907B0">
        <w:trPr>
          <w:trHeight w:val="727"/>
        </w:trPr>
        <w:tc>
          <w:tcPr>
            <w:tcW w:w="1508" w:type="dxa"/>
            <w:vAlign w:val="center"/>
          </w:tcPr>
          <w:p w:rsidR="003A23DF" w:rsidRDefault="003A23DF" w:rsidP="003A23DF">
            <w:pPr>
              <w:jc w:val="center"/>
            </w:pPr>
            <w:r>
              <w:t>1960’s</w:t>
            </w:r>
          </w:p>
        </w:tc>
        <w:tc>
          <w:tcPr>
            <w:tcW w:w="2948" w:type="dxa"/>
            <w:vAlign w:val="center"/>
          </w:tcPr>
          <w:p w:rsidR="003A23DF" w:rsidRDefault="003A23DF" w:rsidP="003A23DF">
            <w:pPr>
              <w:jc w:val="center"/>
            </w:pPr>
          </w:p>
        </w:tc>
        <w:tc>
          <w:tcPr>
            <w:tcW w:w="6218" w:type="dxa"/>
            <w:vAlign w:val="center"/>
          </w:tcPr>
          <w:p w:rsidR="003A23DF" w:rsidRDefault="003A23DF" w:rsidP="003A23DF">
            <w:pPr>
              <w:jc w:val="center"/>
            </w:pPr>
            <w:r>
              <w:t xml:space="preserve">Attempted to create an ideal society through </w:t>
            </w:r>
          </w:p>
          <w:p w:rsidR="003A23DF" w:rsidRDefault="003A23DF" w:rsidP="003A23DF">
            <w:pPr>
              <w:jc w:val="center"/>
            </w:pPr>
            <w:proofErr w:type="gramStart"/>
            <w:r>
              <w:t>large</w:t>
            </w:r>
            <w:proofErr w:type="gramEnd"/>
            <w:r>
              <w:t xml:space="preserve"> amounts of social spending.</w:t>
            </w:r>
          </w:p>
        </w:tc>
      </w:tr>
      <w:tr w:rsidR="003A23DF" w:rsidTr="003907B0">
        <w:trPr>
          <w:trHeight w:val="687"/>
        </w:trPr>
        <w:tc>
          <w:tcPr>
            <w:tcW w:w="1508" w:type="dxa"/>
            <w:vAlign w:val="center"/>
          </w:tcPr>
          <w:p w:rsidR="003A23DF" w:rsidRDefault="003A23DF" w:rsidP="003A23DF">
            <w:pPr>
              <w:jc w:val="center"/>
            </w:pPr>
            <w:r>
              <w:t>1970’s</w:t>
            </w:r>
          </w:p>
        </w:tc>
        <w:tc>
          <w:tcPr>
            <w:tcW w:w="2948" w:type="dxa"/>
            <w:vAlign w:val="center"/>
          </w:tcPr>
          <w:p w:rsidR="003A23DF" w:rsidRDefault="003A23DF" w:rsidP="003A23DF">
            <w:pPr>
              <w:jc w:val="center"/>
            </w:pPr>
            <w:r>
              <w:t>Japan, Hong Kong, South Korea, Singapore &amp; Taiwan</w:t>
            </w:r>
          </w:p>
        </w:tc>
        <w:tc>
          <w:tcPr>
            <w:tcW w:w="6218" w:type="dxa"/>
            <w:vAlign w:val="center"/>
          </w:tcPr>
          <w:p w:rsidR="003A23DF" w:rsidRDefault="003A23DF" w:rsidP="003A23DF">
            <w:pPr>
              <w:jc w:val="center"/>
            </w:pPr>
          </w:p>
        </w:tc>
      </w:tr>
      <w:tr w:rsidR="003A23DF" w:rsidTr="003907B0">
        <w:trPr>
          <w:trHeight w:val="727"/>
        </w:trPr>
        <w:tc>
          <w:tcPr>
            <w:tcW w:w="1508" w:type="dxa"/>
            <w:vAlign w:val="center"/>
          </w:tcPr>
          <w:p w:rsidR="003A23DF" w:rsidRDefault="003A23DF" w:rsidP="003A23DF">
            <w:pPr>
              <w:jc w:val="center"/>
            </w:pPr>
            <w:r>
              <w:t>1980’s</w:t>
            </w:r>
          </w:p>
        </w:tc>
        <w:tc>
          <w:tcPr>
            <w:tcW w:w="2948" w:type="dxa"/>
            <w:vAlign w:val="center"/>
          </w:tcPr>
          <w:p w:rsidR="003A23DF" w:rsidRDefault="003A23DF" w:rsidP="003A23DF">
            <w:pPr>
              <w:jc w:val="center"/>
            </w:pPr>
            <w:r>
              <w:t>China</w:t>
            </w:r>
          </w:p>
        </w:tc>
        <w:tc>
          <w:tcPr>
            <w:tcW w:w="6218" w:type="dxa"/>
            <w:vAlign w:val="center"/>
          </w:tcPr>
          <w:p w:rsidR="003A23DF" w:rsidRDefault="003A23DF" w:rsidP="003A23DF">
            <w:pPr>
              <w:jc w:val="center"/>
            </w:pPr>
          </w:p>
        </w:tc>
      </w:tr>
      <w:tr w:rsidR="003A23DF" w:rsidTr="003907B0">
        <w:trPr>
          <w:trHeight w:val="727"/>
        </w:trPr>
        <w:tc>
          <w:tcPr>
            <w:tcW w:w="1508" w:type="dxa"/>
            <w:vAlign w:val="center"/>
          </w:tcPr>
          <w:p w:rsidR="003A23DF" w:rsidRDefault="003A23DF" w:rsidP="003A23DF">
            <w:pPr>
              <w:jc w:val="center"/>
            </w:pPr>
            <w:r>
              <w:t>1990’s</w:t>
            </w:r>
          </w:p>
        </w:tc>
        <w:tc>
          <w:tcPr>
            <w:tcW w:w="2948" w:type="dxa"/>
            <w:vAlign w:val="center"/>
          </w:tcPr>
          <w:p w:rsidR="003A23DF" w:rsidRDefault="003A23DF" w:rsidP="003A23DF">
            <w:pPr>
              <w:jc w:val="center"/>
            </w:pPr>
            <w:r>
              <w:t>Europe</w:t>
            </w:r>
          </w:p>
        </w:tc>
        <w:tc>
          <w:tcPr>
            <w:tcW w:w="6218" w:type="dxa"/>
            <w:vAlign w:val="center"/>
          </w:tcPr>
          <w:p w:rsidR="003A23DF" w:rsidRDefault="003A23DF" w:rsidP="003A23DF">
            <w:pPr>
              <w:jc w:val="center"/>
            </w:pPr>
          </w:p>
          <w:p w:rsidR="003A23DF" w:rsidRDefault="003A23DF" w:rsidP="003A23DF">
            <w:pPr>
              <w:jc w:val="center"/>
            </w:pPr>
          </w:p>
        </w:tc>
      </w:tr>
      <w:tr w:rsidR="003A23DF" w:rsidTr="003907B0">
        <w:trPr>
          <w:trHeight w:val="727"/>
        </w:trPr>
        <w:tc>
          <w:tcPr>
            <w:tcW w:w="1508" w:type="dxa"/>
            <w:vAlign w:val="center"/>
          </w:tcPr>
          <w:p w:rsidR="003A23DF" w:rsidRDefault="003A23DF" w:rsidP="003A23DF">
            <w:pPr>
              <w:jc w:val="center"/>
            </w:pPr>
            <w:r>
              <w:t>2000’s</w:t>
            </w:r>
          </w:p>
        </w:tc>
        <w:tc>
          <w:tcPr>
            <w:tcW w:w="2948" w:type="dxa"/>
            <w:vAlign w:val="center"/>
          </w:tcPr>
          <w:p w:rsidR="003A23DF" w:rsidRDefault="003A23DF" w:rsidP="003A23DF">
            <w:pPr>
              <w:jc w:val="center"/>
            </w:pPr>
            <w:r>
              <w:t>Asia</w:t>
            </w:r>
          </w:p>
        </w:tc>
        <w:tc>
          <w:tcPr>
            <w:tcW w:w="6218" w:type="dxa"/>
            <w:vAlign w:val="center"/>
          </w:tcPr>
          <w:p w:rsidR="003A23DF" w:rsidRDefault="003A23DF" w:rsidP="003A23DF">
            <w:pPr>
              <w:jc w:val="center"/>
            </w:pPr>
          </w:p>
        </w:tc>
      </w:tr>
    </w:tbl>
    <w:p w:rsidR="003A23DF" w:rsidRPr="003907B0" w:rsidRDefault="003A23DF" w:rsidP="003A23DF">
      <w:pPr>
        <w:rPr>
          <w:sz w:val="2"/>
        </w:rPr>
      </w:pPr>
    </w:p>
    <w:p w:rsidR="00E53AD5" w:rsidRPr="003907B0" w:rsidRDefault="00E53AD5" w:rsidP="00E53AD5">
      <w:pPr>
        <w:spacing w:after="0" w:line="240" w:lineRule="auto"/>
        <w:rPr>
          <w:b/>
          <w:color w:val="FF0000"/>
        </w:rPr>
      </w:pPr>
      <w:r w:rsidRPr="003907B0">
        <w:rPr>
          <w:b/>
          <w:color w:val="FF0000"/>
        </w:rPr>
        <w:t>Which decade do you think led to the biggest change in how competitive the International Market is today?  List the decade &amp; two supporting reasons.</w:t>
      </w:r>
    </w:p>
    <w:p w:rsidR="00E53AD5" w:rsidRPr="003907B0" w:rsidRDefault="00E53AD5" w:rsidP="00E53AD5">
      <w:pPr>
        <w:spacing w:after="0" w:line="240" w:lineRule="auto"/>
        <w:rPr>
          <w:b/>
          <w:sz w:val="14"/>
        </w:rPr>
      </w:pPr>
    </w:p>
    <w:p w:rsidR="003B08E9" w:rsidRDefault="003B08E9" w:rsidP="003907B0">
      <w:pPr>
        <w:spacing w:line="240" w:lineRule="auto"/>
        <w:rPr>
          <w:b/>
          <w:sz w:val="28"/>
        </w:rPr>
      </w:pPr>
      <w:r w:rsidRPr="003B08E9">
        <w:rPr>
          <w:b/>
          <w:sz w:val="28"/>
        </w:rPr>
        <w:t>Compare &amp; Contrast the three types of Generic Competitive Advantage Strategies.</w:t>
      </w:r>
    </w:p>
    <w:tbl>
      <w:tblPr>
        <w:tblStyle w:val="LightShading"/>
        <w:tblW w:w="10908" w:type="dxa"/>
        <w:tblLook w:val="04A0"/>
      </w:tblPr>
      <w:tblGrid>
        <w:gridCol w:w="1998"/>
        <w:gridCol w:w="8910"/>
      </w:tblGrid>
      <w:tr w:rsidR="00587B70" w:rsidTr="003907B0">
        <w:trPr>
          <w:cnfStyle w:val="100000000000"/>
          <w:trHeight w:val="652"/>
        </w:trPr>
        <w:tc>
          <w:tcPr>
            <w:cnfStyle w:val="001000000000"/>
            <w:tcW w:w="1998" w:type="dxa"/>
            <w:vAlign w:val="center"/>
          </w:tcPr>
          <w:p w:rsidR="00587B70" w:rsidRPr="00587B70" w:rsidRDefault="00587B70" w:rsidP="003907B0">
            <w:pPr>
              <w:jc w:val="center"/>
              <w:rPr>
                <w:sz w:val="24"/>
              </w:rPr>
            </w:pPr>
            <w:r w:rsidRPr="00587B70">
              <w:rPr>
                <w:sz w:val="32"/>
              </w:rPr>
              <w:t>Strategies</w:t>
            </w:r>
          </w:p>
        </w:tc>
        <w:tc>
          <w:tcPr>
            <w:tcW w:w="8910" w:type="dxa"/>
            <w:vAlign w:val="center"/>
          </w:tcPr>
          <w:p w:rsidR="00587B70" w:rsidRPr="00587B70" w:rsidRDefault="00587B70" w:rsidP="003907B0">
            <w:pPr>
              <w:jc w:val="center"/>
              <w:cnfStyle w:val="100000000000"/>
              <w:rPr>
                <w:sz w:val="24"/>
              </w:rPr>
            </w:pPr>
            <w:r w:rsidRPr="00587B70">
              <w:rPr>
                <w:sz w:val="28"/>
              </w:rPr>
              <w:t>Definition &amp; Advantages</w:t>
            </w:r>
          </w:p>
        </w:tc>
      </w:tr>
      <w:tr w:rsidR="00587B70" w:rsidTr="003907B0">
        <w:trPr>
          <w:cnfStyle w:val="000000100000"/>
          <w:trHeight w:val="624"/>
        </w:trPr>
        <w:tc>
          <w:tcPr>
            <w:cnfStyle w:val="001000000000"/>
            <w:tcW w:w="1998" w:type="dxa"/>
          </w:tcPr>
          <w:p w:rsidR="00587B70" w:rsidRPr="00587B70" w:rsidRDefault="00587B70" w:rsidP="003A23DF">
            <w:pPr>
              <w:rPr>
                <w:sz w:val="28"/>
              </w:rPr>
            </w:pPr>
            <w:r w:rsidRPr="00587B70">
              <w:rPr>
                <w:sz w:val="28"/>
              </w:rPr>
              <w:t>Differentiation</w:t>
            </w:r>
          </w:p>
        </w:tc>
        <w:tc>
          <w:tcPr>
            <w:tcW w:w="8910" w:type="dxa"/>
          </w:tcPr>
          <w:p w:rsidR="003907B0" w:rsidRDefault="003907B0" w:rsidP="00D24D1E">
            <w:pPr>
              <w:tabs>
                <w:tab w:val="num" w:pos="1440"/>
              </w:tabs>
              <w:cnfStyle w:val="000000100000"/>
            </w:pPr>
            <w:r>
              <w:t>To create value a company will try to differentiate their products as much as possible.</w:t>
            </w:r>
          </w:p>
          <w:p w:rsidR="003907B0" w:rsidRDefault="003907B0" w:rsidP="00D24D1E">
            <w:pPr>
              <w:tabs>
                <w:tab w:val="num" w:pos="1440"/>
              </w:tabs>
              <w:cnfStyle w:val="000000100000"/>
            </w:pPr>
            <w:r>
              <w:t xml:space="preserve"> </w:t>
            </w:r>
            <w:r w:rsidR="00BA559F" w:rsidRPr="003907B0">
              <w:t>Higher quality</w:t>
            </w:r>
            <w:r w:rsidR="00D24D1E" w:rsidRPr="003907B0">
              <w:t>, s</w:t>
            </w:r>
            <w:r w:rsidR="00BA559F" w:rsidRPr="003907B0">
              <w:t>trong</w:t>
            </w:r>
            <w:r>
              <w:t>er</w:t>
            </w:r>
            <w:r w:rsidR="00BA559F" w:rsidRPr="003907B0">
              <w:t xml:space="preserve"> brand image</w:t>
            </w:r>
            <w:r w:rsidR="00D24D1E" w:rsidRPr="003907B0">
              <w:t>, b</w:t>
            </w:r>
            <w:r w:rsidR="00BA559F" w:rsidRPr="003907B0">
              <w:t>etter features</w:t>
            </w:r>
            <w:r w:rsidR="00D24D1E" w:rsidRPr="003907B0">
              <w:t>, b</w:t>
            </w:r>
            <w:r w:rsidR="00BA559F" w:rsidRPr="003907B0">
              <w:t>etter service</w:t>
            </w:r>
            <w:r w:rsidR="00D24D1E" w:rsidRPr="003907B0">
              <w:t>, &amp; m</w:t>
            </w:r>
            <w:r w:rsidR="00BA559F" w:rsidRPr="003907B0">
              <w:t>eet needs faster</w:t>
            </w:r>
            <w:r>
              <w:t>.</w:t>
            </w:r>
          </w:p>
          <w:p w:rsidR="00587B70" w:rsidRDefault="003907B0" w:rsidP="003907B0">
            <w:pPr>
              <w:tabs>
                <w:tab w:val="num" w:pos="1440"/>
              </w:tabs>
              <w:cnfStyle w:val="000000100000"/>
            </w:pPr>
            <w:r>
              <w:t>Companies</w:t>
            </w:r>
            <w:r w:rsidR="00BA559F" w:rsidRPr="003907B0">
              <w:t xml:space="preserve"> </w:t>
            </w:r>
            <w:r>
              <w:t>attempt to offer products with unique features &amp; benefits to separate them.</w:t>
            </w:r>
          </w:p>
          <w:p w:rsidR="003907B0" w:rsidRPr="003907B0" w:rsidRDefault="003907B0" w:rsidP="003907B0">
            <w:pPr>
              <w:tabs>
                <w:tab w:val="num" w:pos="1440"/>
              </w:tabs>
              <w:cnfStyle w:val="000000100000"/>
              <w:rPr>
                <w:b/>
                <w:sz w:val="16"/>
              </w:rPr>
            </w:pPr>
          </w:p>
        </w:tc>
      </w:tr>
      <w:tr w:rsidR="00587B70" w:rsidTr="003907B0">
        <w:trPr>
          <w:trHeight w:val="624"/>
        </w:trPr>
        <w:tc>
          <w:tcPr>
            <w:cnfStyle w:val="001000000000"/>
            <w:tcW w:w="1998" w:type="dxa"/>
          </w:tcPr>
          <w:p w:rsidR="00587B70" w:rsidRPr="00587B70" w:rsidRDefault="00587B70" w:rsidP="003A23DF">
            <w:pPr>
              <w:rPr>
                <w:sz w:val="28"/>
              </w:rPr>
            </w:pPr>
            <w:r>
              <w:rPr>
                <w:sz w:val="28"/>
              </w:rPr>
              <w:t>Low Cost</w:t>
            </w:r>
          </w:p>
        </w:tc>
        <w:tc>
          <w:tcPr>
            <w:tcW w:w="8910" w:type="dxa"/>
          </w:tcPr>
          <w:p w:rsidR="00587B70" w:rsidRDefault="00587B70" w:rsidP="00587B70">
            <w:pPr>
              <w:cnfStyle w:val="000000000000"/>
            </w:pPr>
            <w:r>
              <w:t>Implement Economies of Scale Concept.  This occurs when large amounts of a product are produced lowering final cost. An Increase in productivity, Research &amp; Development, &amp; technology will occur with this strategy.  Additionally, countries will typically have Low Labor Costs.  China uses this method to gain a competitive advantage.</w:t>
            </w:r>
          </w:p>
          <w:p w:rsidR="003907B0" w:rsidRPr="003907B0" w:rsidRDefault="003907B0" w:rsidP="00587B70">
            <w:pPr>
              <w:cnfStyle w:val="000000000000"/>
              <w:rPr>
                <w:b/>
                <w:sz w:val="16"/>
              </w:rPr>
            </w:pPr>
          </w:p>
        </w:tc>
      </w:tr>
      <w:tr w:rsidR="00587B70" w:rsidTr="003907B0">
        <w:trPr>
          <w:cnfStyle w:val="000000100000"/>
          <w:trHeight w:val="387"/>
        </w:trPr>
        <w:tc>
          <w:tcPr>
            <w:cnfStyle w:val="001000000000"/>
            <w:tcW w:w="1998" w:type="dxa"/>
          </w:tcPr>
          <w:p w:rsidR="00587B70" w:rsidRPr="00587B70" w:rsidRDefault="00587B70" w:rsidP="003A23DF">
            <w:pPr>
              <w:rPr>
                <w:sz w:val="28"/>
              </w:rPr>
            </w:pPr>
            <w:r>
              <w:rPr>
                <w:sz w:val="28"/>
              </w:rPr>
              <w:t>Focused</w:t>
            </w:r>
          </w:p>
        </w:tc>
        <w:tc>
          <w:tcPr>
            <w:tcW w:w="8910" w:type="dxa"/>
          </w:tcPr>
          <w:p w:rsidR="00587B70" w:rsidRPr="003907B0" w:rsidRDefault="003907B0" w:rsidP="003A23DF">
            <w:pPr>
              <w:cnfStyle w:val="000000100000"/>
              <w:rPr>
                <w:sz w:val="28"/>
              </w:rPr>
            </w:pPr>
            <w:r w:rsidRPr="003907B0">
              <w:t>Focus on a single market in a single country.</w:t>
            </w:r>
            <w:r>
              <w:t xml:space="preserve">  If done well, it usually minimizes competition faced.</w:t>
            </w:r>
          </w:p>
        </w:tc>
      </w:tr>
    </w:tbl>
    <w:p w:rsidR="00587B70" w:rsidRPr="003907B0" w:rsidRDefault="00587B70" w:rsidP="003A23DF">
      <w:pPr>
        <w:rPr>
          <w:b/>
          <w:sz w:val="4"/>
        </w:rPr>
      </w:pPr>
    </w:p>
    <w:p w:rsidR="00E53AD5" w:rsidRPr="003907B0" w:rsidRDefault="00E53AD5" w:rsidP="003A23DF">
      <w:pPr>
        <w:rPr>
          <w:b/>
          <w:color w:val="FF0000"/>
          <w:sz w:val="23"/>
          <w:szCs w:val="23"/>
        </w:rPr>
      </w:pPr>
      <w:r w:rsidRPr="003907B0">
        <w:rPr>
          <w:b/>
          <w:color w:val="FF0000"/>
          <w:sz w:val="23"/>
          <w:szCs w:val="23"/>
        </w:rPr>
        <w:t xml:space="preserve">Find a magazine ad that uses a differentiation strategy &amp; a magazine ad that utilizes a low cost ad approach.  Using your IBP </w:t>
      </w:r>
      <w:proofErr w:type="gramStart"/>
      <w:r w:rsidRPr="003907B0">
        <w:rPr>
          <w:b/>
          <w:color w:val="FF0000"/>
          <w:sz w:val="23"/>
          <w:szCs w:val="23"/>
        </w:rPr>
        <w:t>company</w:t>
      </w:r>
      <w:proofErr w:type="gramEnd"/>
      <w:r w:rsidRPr="003907B0">
        <w:rPr>
          <w:b/>
          <w:color w:val="FF0000"/>
          <w:sz w:val="23"/>
          <w:szCs w:val="23"/>
        </w:rPr>
        <w:t xml:space="preserve">, create a focused </w:t>
      </w:r>
      <w:r w:rsidR="003907B0" w:rsidRPr="003907B0">
        <w:rPr>
          <w:b/>
          <w:color w:val="FF0000"/>
          <w:sz w:val="23"/>
          <w:szCs w:val="23"/>
        </w:rPr>
        <w:t xml:space="preserve">ad </w:t>
      </w:r>
      <w:r w:rsidRPr="003907B0">
        <w:rPr>
          <w:b/>
          <w:color w:val="FF0000"/>
          <w:sz w:val="23"/>
          <w:szCs w:val="23"/>
        </w:rPr>
        <w:t>that promotes your company in your IBP country.</w:t>
      </w:r>
    </w:p>
    <w:p w:rsidR="00571D27" w:rsidRPr="00587B70" w:rsidRDefault="00E53AD5" w:rsidP="003907B0">
      <w:pPr>
        <w:spacing w:after="0" w:line="240" w:lineRule="auto"/>
        <w:rPr>
          <w:b/>
          <w:sz w:val="28"/>
        </w:rPr>
      </w:pPr>
      <w:r w:rsidRPr="00587B70">
        <w:rPr>
          <w:b/>
          <w:sz w:val="28"/>
        </w:rPr>
        <w:t>Analysis of International Competitors</w:t>
      </w:r>
    </w:p>
    <w:p w:rsidR="003907B0" w:rsidRDefault="00E53AD5" w:rsidP="003907B0">
      <w:pPr>
        <w:spacing w:after="0" w:line="240" w:lineRule="auto"/>
      </w:pPr>
      <w:r w:rsidRPr="003907B0">
        <w:rPr>
          <w:b/>
        </w:rPr>
        <w:t>Direct Competition</w:t>
      </w:r>
      <w:r w:rsidR="003907B0" w:rsidRPr="003907B0">
        <w:rPr>
          <w:b/>
        </w:rPr>
        <w:t>:</w:t>
      </w:r>
      <w:r w:rsidR="003907B0">
        <w:tab/>
        <w:t>Competitors working in the same industry</w:t>
      </w:r>
    </w:p>
    <w:p w:rsidR="00587B70" w:rsidRDefault="00E53AD5" w:rsidP="003A23DF">
      <w:r>
        <w:t xml:space="preserve"> </w:t>
      </w:r>
      <w:r w:rsidRPr="003907B0">
        <w:rPr>
          <w:b/>
        </w:rPr>
        <w:t>Indirect Competition</w:t>
      </w:r>
      <w:r w:rsidR="003907B0" w:rsidRPr="003907B0">
        <w:rPr>
          <w:b/>
        </w:rPr>
        <w:t>:</w:t>
      </w:r>
      <w:r w:rsidR="003907B0">
        <w:tab/>
        <w:t xml:space="preserve">Competition that occurs from the sale of products </w:t>
      </w:r>
      <w:proofErr w:type="gramStart"/>
      <w:r w:rsidR="003907B0">
        <w:t>that provide</w:t>
      </w:r>
      <w:proofErr w:type="gramEnd"/>
      <w:r w:rsidR="003907B0">
        <w:t xml:space="preserve"> similar benefits.</w:t>
      </w:r>
    </w:p>
    <w:p w:rsidR="003907B0" w:rsidRPr="003907B0" w:rsidRDefault="003907B0" w:rsidP="003907B0">
      <w:pPr>
        <w:spacing w:after="0" w:line="240" w:lineRule="auto"/>
        <w:rPr>
          <w:b/>
          <w:color w:val="FF0000"/>
        </w:rPr>
      </w:pPr>
      <w:r w:rsidRPr="0007742E">
        <w:rPr>
          <w:b/>
          <w:color w:val="FF0000"/>
          <w:sz w:val="24"/>
        </w:rPr>
        <w:t xml:space="preserve">List a direct competitor &amp; an indirect competitor of your IBP product.  </w:t>
      </w:r>
    </w:p>
    <w:p w:rsidR="003907B0" w:rsidRDefault="003907B0" w:rsidP="003907B0">
      <w:pPr>
        <w:pStyle w:val="ListParagraph"/>
        <w:numPr>
          <w:ilvl w:val="0"/>
          <w:numId w:val="3"/>
        </w:numPr>
        <w:spacing w:after="0" w:line="240" w:lineRule="auto"/>
      </w:pPr>
      <w:r>
        <w:t>A direct competitor of McDonalds would be Burger King</w:t>
      </w:r>
    </w:p>
    <w:p w:rsidR="003907B0" w:rsidRDefault="003907B0" w:rsidP="003907B0">
      <w:pPr>
        <w:pStyle w:val="ListParagraph"/>
        <w:numPr>
          <w:ilvl w:val="0"/>
          <w:numId w:val="3"/>
        </w:numPr>
      </w:pPr>
      <w:r>
        <w:t xml:space="preserve">An indirect competitor of McDonalds would be Pei Wei </w:t>
      </w:r>
    </w:p>
    <w:p w:rsidR="003907B0" w:rsidRPr="0007742E" w:rsidRDefault="003907B0" w:rsidP="003A23DF">
      <w:pPr>
        <w:rPr>
          <w:b/>
          <w:color w:val="FF0000"/>
          <w:sz w:val="24"/>
        </w:rPr>
      </w:pPr>
      <w:r w:rsidRPr="0007742E">
        <w:rPr>
          <w:b/>
          <w:color w:val="FF0000"/>
          <w:sz w:val="24"/>
        </w:rPr>
        <w:t>Find 2 magazine ads that depict direct competition &amp; two ads that indicate indirect competition.</w:t>
      </w:r>
    </w:p>
    <w:sectPr w:rsidR="003907B0" w:rsidRPr="0007742E" w:rsidSect="00312D0E">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50AC"/>
    <w:multiLevelType w:val="hybridMultilevel"/>
    <w:tmpl w:val="77682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81B33"/>
    <w:multiLevelType w:val="hybridMultilevel"/>
    <w:tmpl w:val="3A762C1E"/>
    <w:lvl w:ilvl="0" w:tplc="C1043402">
      <w:start w:val="1"/>
      <w:numFmt w:val="bullet"/>
      <w:lvlText w:val="◦"/>
      <w:lvlJc w:val="left"/>
      <w:pPr>
        <w:tabs>
          <w:tab w:val="num" w:pos="720"/>
        </w:tabs>
        <w:ind w:left="720" w:hanging="360"/>
      </w:pPr>
      <w:rPr>
        <w:rFonts w:ascii="Verdana" w:hAnsi="Verdana" w:hint="default"/>
      </w:rPr>
    </w:lvl>
    <w:lvl w:ilvl="1" w:tplc="8A80E520">
      <w:start w:val="1"/>
      <w:numFmt w:val="bullet"/>
      <w:lvlText w:val="◦"/>
      <w:lvlJc w:val="left"/>
      <w:pPr>
        <w:tabs>
          <w:tab w:val="num" w:pos="1440"/>
        </w:tabs>
        <w:ind w:left="1440" w:hanging="360"/>
      </w:pPr>
      <w:rPr>
        <w:rFonts w:ascii="Verdana" w:hAnsi="Verdana" w:hint="default"/>
      </w:rPr>
    </w:lvl>
    <w:lvl w:ilvl="2" w:tplc="867CC8A4" w:tentative="1">
      <w:start w:val="1"/>
      <w:numFmt w:val="bullet"/>
      <w:lvlText w:val="◦"/>
      <w:lvlJc w:val="left"/>
      <w:pPr>
        <w:tabs>
          <w:tab w:val="num" w:pos="2160"/>
        </w:tabs>
        <w:ind w:left="2160" w:hanging="360"/>
      </w:pPr>
      <w:rPr>
        <w:rFonts w:ascii="Verdana" w:hAnsi="Verdana" w:hint="default"/>
      </w:rPr>
    </w:lvl>
    <w:lvl w:ilvl="3" w:tplc="F27C2560" w:tentative="1">
      <w:start w:val="1"/>
      <w:numFmt w:val="bullet"/>
      <w:lvlText w:val="◦"/>
      <w:lvlJc w:val="left"/>
      <w:pPr>
        <w:tabs>
          <w:tab w:val="num" w:pos="2880"/>
        </w:tabs>
        <w:ind w:left="2880" w:hanging="360"/>
      </w:pPr>
      <w:rPr>
        <w:rFonts w:ascii="Verdana" w:hAnsi="Verdana" w:hint="default"/>
      </w:rPr>
    </w:lvl>
    <w:lvl w:ilvl="4" w:tplc="550ABD3A" w:tentative="1">
      <w:start w:val="1"/>
      <w:numFmt w:val="bullet"/>
      <w:lvlText w:val="◦"/>
      <w:lvlJc w:val="left"/>
      <w:pPr>
        <w:tabs>
          <w:tab w:val="num" w:pos="3600"/>
        </w:tabs>
        <w:ind w:left="3600" w:hanging="360"/>
      </w:pPr>
      <w:rPr>
        <w:rFonts w:ascii="Verdana" w:hAnsi="Verdana" w:hint="default"/>
      </w:rPr>
    </w:lvl>
    <w:lvl w:ilvl="5" w:tplc="FA542E24" w:tentative="1">
      <w:start w:val="1"/>
      <w:numFmt w:val="bullet"/>
      <w:lvlText w:val="◦"/>
      <w:lvlJc w:val="left"/>
      <w:pPr>
        <w:tabs>
          <w:tab w:val="num" w:pos="4320"/>
        </w:tabs>
        <w:ind w:left="4320" w:hanging="360"/>
      </w:pPr>
      <w:rPr>
        <w:rFonts w:ascii="Verdana" w:hAnsi="Verdana" w:hint="default"/>
      </w:rPr>
    </w:lvl>
    <w:lvl w:ilvl="6" w:tplc="68F29D8C" w:tentative="1">
      <w:start w:val="1"/>
      <w:numFmt w:val="bullet"/>
      <w:lvlText w:val="◦"/>
      <w:lvlJc w:val="left"/>
      <w:pPr>
        <w:tabs>
          <w:tab w:val="num" w:pos="5040"/>
        </w:tabs>
        <w:ind w:left="5040" w:hanging="360"/>
      </w:pPr>
      <w:rPr>
        <w:rFonts w:ascii="Verdana" w:hAnsi="Verdana" w:hint="default"/>
      </w:rPr>
    </w:lvl>
    <w:lvl w:ilvl="7" w:tplc="B2DC3874" w:tentative="1">
      <w:start w:val="1"/>
      <w:numFmt w:val="bullet"/>
      <w:lvlText w:val="◦"/>
      <w:lvlJc w:val="left"/>
      <w:pPr>
        <w:tabs>
          <w:tab w:val="num" w:pos="5760"/>
        </w:tabs>
        <w:ind w:left="5760" w:hanging="360"/>
      </w:pPr>
      <w:rPr>
        <w:rFonts w:ascii="Verdana" w:hAnsi="Verdana" w:hint="default"/>
      </w:rPr>
    </w:lvl>
    <w:lvl w:ilvl="8" w:tplc="3684E4AE" w:tentative="1">
      <w:start w:val="1"/>
      <w:numFmt w:val="bullet"/>
      <w:lvlText w:val="◦"/>
      <w:lvlJc w:val="left"/>
      <w:pPr>
        <w:tabs>
          <w:tab w:val="num" w:pos="6480"/>
        </w:tabs>
        <w:ind w:left="6480" w:hanging="360"/>
      </w:pPr>
      <w:rPr>
        <w:rFonts w:ascii="Verdana" w:hAnsi="Verdana" w:hint="default"/>
      </w:rPr>
    </w:lvl>
  </w:abstractNum>
  <w:abstractNum w:abstractNumId="2">
    <w:nsid w:val="7E460A75"/>
    <w:multiLevelType w:val="hybridMultilevel"/>
    <w:tmpl w:val="C6AE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2D0E"/>
    <w:rsid w:val="00000C24"/>
    <w:rsid w:val="00007ABA"/>
    <w:rsid w:val="00011FEB"/>
    <w:rsid w:val="00014C05"/>
    <w:rsid w:val="000165C6"/>
    <w:rsid w:val="00027662"/>
    <w:rsid w:val="000340D7"/>
    <w:rsid w:val="000353DA"/>
    <w:rsid w:val="000423E4"/>
    <w:rsid w:val="00044438"/>
    <w:rsid w:val="000504C6"/>
    <w:rsid w:val="000576E5"/>
    <w:rsid w:val="00060257"/>
    <w:rsid w:val="00064122"/>
    <w:rsid w:val="00074C37"/>
    <w:rsid w:val="0007630E"/>
    <w:rsid w:val="00076D71"/>
    <w:rsid w:val="0007742E"/>
    <w:rsid w:val="00081A32"/>
    <w:rsid w:val="000909D2"/>
    <w:rsid w:val="000B7108"/>
    <w:rsid w:val="000B7D1F"/>
    <w:rsid w:val="000C3EC2"/>
    <w:rsid w:val="000C60EB"/>
    <w:rsid w:val="000C7C89"/>
    <w:rsid w:val="000D1620"/>
    <w:rsid w:val="000D27D7"/>
    <w:rsid w:val="000E765A"/>
    <w:rsid w:val="00106D05"/>
    <w:rsid w:val="0011065C"/>
    <w:rsid w:val="00115980"/>
    <w:rsid w:val="001164DF"/>
    <w:rsid w:val="001211B1"/>
    <w:rsid w:val="00121CA1"/>
    <w:rsid w:val="00123412"/>
    <w:rsid w:val="00123FBA"/>
    <w:rsid w:val="00124A9C"/>
    <w:rsid w:val="0013447F"/>
    <w:rsid w:val="001401DE"/>
    <w:rsid w:val="00141681"/>
    <w:rsid w:val="00144D1F"/>
    <w:rsid w:val="00152338"/>
    <w:rsid w:val="00155655"/>
    <w:rsid w:val="0016410C"/>
    <w:rsid w:val="001734A4"/>
    <w:rsid w:val="00174D7A"/>
    <w:rsid w:val="00180E1E"/>
    <w:rsid w:val="001814AF"/>
    <w:rsid w:val="001853D1"/>
    <w:rsid w:val="0019150D"/>
    <w:rsid w:val="001A023D"/>
    <w:rsid w:val="001A3346"/>
    <w:rsid w:val="001C6324"/>
    <w:rsid w:val="001D5F7B"/>
    <w:rsid w:val="001F5EBC"/>
    <w:rsid w:val="00210A6E"/>
    <w:rsid w:val="00212C48"/>
    <w:rsid w:val="0022362C"/>
    <w:rsid w:val="00233BAC"/>
    <w:rsid w:val="00233F52"/>
    <w:rsid w:val="00234ECB"/>
    <w:rsid w:val="00270396"/>
    <w:rsid w:val="00290112"/>
    <w:rsid w:val="00290ED5"/>
    <w:rsid w:val="002A3EEC"/>
    <w:rsid w:val="002A411F"/>
    <w:rsid w:val="002A6E55"/>
    <w:rsid w:val="002A71BC"/>
    <w:rsid w:val="002A745D"/>
    <w:rsid w:val="002C51A3"/>
    <w:rsid w:val="002C5D1D"/>
    <w:rsid w:val="002E1F85"/>
    <w:rsid w:val="002E735A"/>
    <w:rsid w:val="00302F63"/>
    <w:rsid w:val="00311475"/>
    <w:rsid w:val="00312D0E"/>
    <w:rsid w:val="00314A16"/>
    <w:rsid w:val="003314BC"/>
    <w:rsid w:val="00340793"/>
    <w:rsid w:val="003472B3"/>
    <w:rsid w:val="0035368E"/>
    <w:rsid w:val="00355CE1"/>
    <w:rsid w:val="0036151A"/>
    <w:rsid w:val="00361EEC"/>
    <w:rsid w:val="0036707A"/>
    <w:rsid w:val="00367779"/>
    <w:rsid w:val="00367FDD"/>
    <w:rsid w:val="00373E00"/>
    <w:rsid w:val="0038008B"/>
    <w:rsid w:val="0038748A"/>
    <w:rsid w:val="00390243"/>
    <w:rsid w:val="003907B0"/>
    <w:rsid w:val="00397457"/>
    <w:rsid w:val="003A23DF"/>
    <w:rsid w:val="003A2CCB"/>
    <w:rsid w:val="003B08E9"/>
    <w:rsid w:val="003B6A06"/>
    <w:rsid w:val="003C4039"/>
    <w:rsid w:val="003C76FA"/>
    <w:rsid w:val="003D578F"/>
    <w:rsid w:val="003E6948"/>
    <w:rsid w:val="003F004F"/>
    <w:rsid w:val="00403B59"/>
    <w:rsid w:val="00405DA0"/>
    <w:rsid w:val="004165A4"/>
    <w:rsid w:val="00420107"/>
    <w:rsid w:val="00423007"/>
    <w:rsid w:val="00447F5D"/>
    <w:rsid w:val="004537D4"/>
    <w:rsid w:val="00455DB9"/>
    <w:rsid w:val="004604A8"/>
    <w:rsid w:val="00465742"/>
    <w:rsid w:val="00465FDC"/>
    <w:rsid w:val="00473349"/>
    <w:rsid w:val="00475933"/>
    <w:rsid w:val="00480706"/>
    <w:rsid w:val="004936BC"/>
    <w:rsid w:val="004A1A52"/>
    <w:rsid w:val="004A4486"/>
    <w:rsid w:val="004B2EFA"/>
    <w:rsid w:val="004B332E"/>
    <w:rsid w:val="004B7174"/>
    <w:rsid w:val="004B7794"/>
    <w:rsid w:val="004C4322"/>
    <w:rsid w:val="004E2719"/>
    <w:rsid w:val="004F43DF"/>
    <w:rsid w:val="0052166C"/>
    <w:rsid w:val="005244B1"/>
    <w:rsid w:val="00545F24"/>
    <w:rsid w:val="00550843"/>
    <w:rsid w:val="00552DA6"/>
    <w:rsid w:val="00565289"/>
    <w:rsid w:val="00571D27"/>
    <w:rsid w:val="00574397"/>
    <w:rsid w:val="00587B70"/>
    <w:rsid w:val="005A181C"/>
    <w:rsid w:val="005D0E6E"/>
    <w:rsid w:val="005D4F65"/>
    <w:rsid w:val="005D54CD"/>
    <w:rsid w:val="005E389E"/>
    <w:rsid w:val="005E4A62"/>
    <w:rsid w:val="005F3DFC"/>
    <w:rsid w:val="005F686C"/>
    <w:rsid w:val="006000EF"/>
    <w:rsid w:val="00602DFB"/>
    <w:rsid w:val="00612552"/>
    <w:rsid w:val="00642C10"/>
    <w:rsid w:val="0065694A"/>
    <w:rsid w:val="00664FD9"/>
    <w:rsid w:val="00671C96"/>
    <w:rsid w:val="00686BEB"/>
    <w:rsid w:val="0069210C"/>
    <w:rsid w:val="0069311C"/>
    <w:rsid w:val="006965DC"/>
    <w:rsid w:val="006A5E76"/>
    <w:rsid w:val="006B1ED6"/>
    <w:rsid w:val="006D014F"/>
    <w:rsid w:val="006F256B"/>
    <w:rsid w:val="006F5F56"/>
    <w:rsid w:val="00706C40"/>
    <w:rsid w:val="00712266"/>
    <w:rsid w:val="0074027A"/>
    <w:rsid w:val="0074779D"/>
    <w:rsid w:val="00767A08"/>
    <w:rsid w:val="00795287"/>
    <w:rsid w:val="007B4690"/>
    <w:rsid w:val="007B5EF2"/>
    <w:rsid w:val="007C10CD"/>
    <w:rsid w:val="007C1A8C"/>
    <w:rsid w:val="008207B6"/>
    <w:rsid w:val="00823332"/>
    <w:rsid w:val="0082458B"/>
    <w:rsid w:val="00825878"/>
    <w:rsid w:val="008413FF"/>
    <w:rsid w:val="0084279C"/>
    <w:rsid w:val="00863411"/>
    <w:rsid w:val="00870198"/>
    <w:rsid w:val="008757A6"/>
    <w:rsid w:val="008A7684"/>
    <w:rsid w:val="008B435F"/>
    <w:rsid w:val="008C1F8E"/>
    <w:rsid w:val="008D0C25"/>
    <w:rsid w:val="008F3257"/>
    <w:rsid w:val="008F46F7"/>
    <w:rsid w:val="008F54C9"/>
    <w:rsid w:val="00905C5D"/>
    <w:rsid w:val="0091323E"/>
    <w:rsid w:val="00920657"/>
    <w:rsid w:val="00931CBA"/>
    <w:rsid w:val="00937780"/>
    <w:rsid w:val="009472B7"/>
    <w:rsid w:val="009528BF"/>
    <w:rsid w:val="00960305"/>
    <w:rsid w:val="00976360"/>
    <w:rsid w:val="00976AD1"/>
    <w:rsid w:val="00982577"/>
    <w:rsid w:val="00984CFE"/>
    <w:rsid w:val="00987D4B"/>
    <w:rsid w:val="00994796"/>
    <w:rsid w:val="0099578B"/>
    <w:rsid w:val="009A2D1F"/>
    <w:rsid w:val="009B6CCD"/>
    <w:rsid w:val="009C01DD"/>
    <w:rsid w:val="009C2105"/>
    <w:rsid w:val="009D060F"/>
    <w:rsid w:val="009D18DF"/>
    <w:rsid w:val="009D22FE"/>
    <w:rsid w:val="009E0840"/>
    <w:rsid w:val="009E45E3"/>
    <w:rsid w:val="009E690E"/>
    <w:rsid w:val="009F4155"/>
    <w:rsid w:val="009F64D8"/>
    <w:rsid w:val="00A16AF4"/>
    <w:rsid w:val="00A24041"/>
    <w:rsid w:val="00A30EA8"/>
    <w:rsid w:val="00A31CF7"/>
    <w:rsid w:val="00A3275C"/>
    <w:rsid w:val="00A45D86"/>
    <w:rsid w:val="00A70F9C"/>
    <w:rsid w:val="00A76727"/>
    <w:rsid w:val="00A7757E"/>
    <w:rsid w:val="00A8031E"/>
    <w:rsid w:val="00A81F21"/>
    <w:rsid w:val="00A927DE"/>
    <w:rsid w:val="00AA22B7"/>
    <w:rsid w:val="00AC39D4"/>
    <w:rsid w:val="00AD11ED"/>
    <w:rsid w:val="00AD6E7B"/>
    <w:rsid w:val="00AE6B2C"/>
    <w:rsid w:val="00AF5A81"/>
    <w:rsid w:val="00B06CDC"/>
    <w:rsid w:val="00B3606F"/>
    <w:rsid w:val="00B40C3D"/>
    <w:rsid w:val="00B45C16"/>
    <w:rsid w:val="00B7572A"/>
    <w:rsid w:val="00B914BA"/>
    <w:rsid w:val="00B95667"/>
    <w:rsid w:val="00B96E91"/>
    <w:rsid w:val="00BA30FC"/>
    <w:rsid w:val="00BA4F21"/>
    <w:rsid w:val="00BA559F"/>
    <w:rsid w:val="00BC2998"/>
    <w:rsid w:val="00BC3B69"/>
    <w:rsid w:val="00BC4E40"/>
    <w:rsid w:val="00BF7F15"/>
    <w:rsid w:val="00C27BB3"/>
    <w:rsid w:val="00C320AA"/>
    <w:rsid w:val="00C466A5"/>
    <w:rsid w:val="00C60729"/>
    <w:rsid w:val="00C8281B"/>
    <w:rsid w:val="00CA4E4C"/>
    <w:rsid w:val="00CA6EE0"/>
    <w:rsid w:val="00CB0775"/>
    <w:rsid w:val="00CB6EF9"/>
    <w:rsid w:val="00CC5013"/>
    <w:rsid w:val="00CD2F28"/>
    <w:rsid w:val="00CD41B8"/>
    <w:rsid w:val="00CE00F3"/>
    <w:rsid w:val="00CE5044"/>
    <w:rsid w:val="00CE7AB8"/>
    <w:rsid w:val="00CF060F"/>
    <w:rsid w:val="00CF507E"/>
    <w:rsid w:val="00CF6F2F"/>
    <w:rsid w:val="00D0058F"/>
    <w:rsid w:val="00D12515"/>
    <w:rsid w:val="00D24D1E"/>
    <w:rsid w:val="00D35E66"/>
    <w:rsid w:val="00D37F07"/>
    <w:rsid w:val="00D37F21"/>
    <w:rsid w:val="00D42282"/>
    <w:rsid w:val="00D42ED4"/>
    <w:rsid w:val="00D4353E"/>
    <w:rsid w:val="00D606E0"/>
    <w:rsid w:val="00D64CC5"/>
    <w:rsid w:val="00D81AE2"/>
    <w:rsid w:val="00D826A1"/>
    <w:rsid w:val="00DB508D"/>
    <w:rsid w:val="00DB53D0"/>
    <w:rsid w:val="00DB66AE"/>
    <w:rsid w:val="00DE47D4"/>
    <w:rsid w:val="00DF0DD1"/>
    <w:rsid w:val="00E05DC9"/>
    <w:rsid w:val="00E520D8"/>
    <w:rsid w:val="00E53AD5"/>
    <w:rsid w:val="00E56BB0"/>
    <w:rsid w:val="00E60A0D"/>
    <w:rsid w:val="00E670F9"/>
    <w:rsid w:val="00EA56FE"/>
    <w:rsid w:val="00EE53A2"/>
    <w:rsid w:val="00EF0441"/>
    <w:rsid w:val="00EF0A3C"/>
    <w:rsid w:val="00EF59FF"/>
    <w:rsid w:val="00F02F16"/>
    <w:rsid w:val="00F03EE1"/>
    <w:rsid w:val="00F15A4C"/>
    <w:rsid w:val="00F2479D"/>
    <w:rsid w:val="00F462C6"/>
    <w:rsid w:val="00F73859"/>
    <w:rsid w:val="00F81C4B"/>
    <w:rsid w:val="00F82656"/>
    <w:rsid w:val="00FA52DA"/>
    <w:rsid w:val="00FB56D7"/>
    <w:rsid w:val="00FB5F3B"/>
    <w:rsid w:val="00FB67D3"/>
    <w:rsid w:val="00FB7AAF"/>
    <w:rsid w:val="00FC1877"/>
    <w:rsid w:val="00FE0EC0"/>
    <w:rsid w:val="00FE5010"/>
    <w:rsid w:val="00FF0A4D"/>
    <w:rsid w:val="00FF5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D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CA1"/>
    <w:pPr>
      <w:ind w:left="720"/>
      <w:contextualSpacing/>
    </w:pPr>
  </w:style>
  <w:style w:type="table" w:styleId="TableGrid">
    <w:name w:val="Table Grid"/>
    <w:basedOn w:val="TableNormal"/>
    <w:uiPriority w:val="39"/>
    <w:rsid w:val="003A2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87B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399014043">
      <w:bodyDiv w:val="1"/>
      <w:marLeft w:val="0"/>
      <w:marRight w:val="0"/>
      <w:marTop w:val="0"/>
      <w:marBottom w:val="0"/>
      <w:divBdr>
        <w:top w:val="none" w:sz="0" w:space="0" w:color="auto"/>
        <w:left w:val="none" w:sz="0" w:space="0" w:color="auto"/>
        <w:bottom w:val="none" w:sz="0" w:space="0" w:color="auto"/>
        <w:right w:val="none" w:sz="0" w:space="0" w:color="auto"/>
      </w:divBdr>
      <w:divsChild>
        <w:div w:id="1308440801">
          <w:marLeft w:val="1310"/>
          <w:marRight w:val="0"/>
          <w:marTop w:val="65"/>
          <w:marBottom w:val="0"/>
          <w:divBdr>
            <w:top w:val="none" w:sz="0" w:space="0" w:color="auto"/>
            <w:left w:val="none" w:sz="0" w:space="0" w:color="auto"/>
            <w:bottom w:val="none" w:sz="0" w:space="0" w:color="auto"/>
            <w:right w:val="none" w:sz="0" w:space="0" w:color="auto"/>
          </w:divBdr>
        </w:div>
        <w:div w:id="814637721">
          <w:marLeft w:val="1310"/>
          <w:marRight w:val="0"/>
          <w:marTop w:val="65"/>
          <w:marBottom w:val="0"/>
          <w:divBdr>
            <w:top w:val="none" w:sz="0" w:space="0" w:color="auto"/>
            <w:left w:val="none" w:sz="0" w:space="0" w:color="auto"/>
            <w:bottom w:val="none" w:sz="0" w:space="0" w:color="auto"/>
            <w:right w:val="none" w:sz="0" w:space="0" w:color="auto"/>
          </w:divBdr>
        </w:div>
        <w:div w:id="710153258">
          <w:marLeft w:val="1310"/>
          <w:marRight w:val="0"/>
          <w:marTop w:val="65"/>
          <w:marBottom w:val="0"/>
          <w:divBdr>
            <w:top w:val="none" w:sz="0" w:space="0" w:color="auto"/>
            <w:left w:val="none" w:sz="0" w:space="0" w:color="auto"/>
            <w:bottom w:val="none" w:sz="0" w:space="0" w:color="auto"/>
            <w:right w:val="none" w:sz="0" w:space="0" w:color="auto"/>
          </w:divBdr>
        </w:div>
        <w:div w:id="426968657">
          <w:marLeft w:val="1310"/>
          <w:marRight w:val="0"/>
          <w:marTop w:val="65"/>
          <w:marBottom w:val="0"/>
          <w:divBdr>
            <w:top w:val="none" w:sz="0" w:space="0" w:color="auto"/>
            <w:left w:val="none" w:sz="0" w:space="0" w:color="auto"/>
            <w:bottom w:val="none" w:sz="0" w:space="0" w:color="auto"/>
            <w:right w:val="none" w:sz="0" w:space="0" w:color="auto"/>
          </w:divBdr>
        </w:div>
        <w:div w:id="1299846960">
          <w:marLeft w:val="1310"/>
          <w:marRight w:val="0"/>
          <w:marTop w:val="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Shaffer</dc:creator>
  <cp:keywords/>
  <dc:description/>
  <cp:lastModifiedBy>admin</cp:lastModifiedBy>
  <cp:revision>8</cp:revision>
  <dcterms:created xsi:type="dcterms:W3CDTF">2015-02-25T01:17:00Z</dcterms:created>
  <dcterms:modified xsi:type="dcterms:W3CDTF">2015-02-25T11:38:00Z</dcterms:modified>
</cp:coreProperties>
</file>