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8A" w:rsidRDefault="001B6A0A" w:rsidP="0015318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5.25pt;margin-top:-26.25pt;width:215.1pt;height:33.4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3475B6" w:rsidRDefault="003475B6">
                  <w:r>
                    <w:t>Name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</w:t>
                  </w:r>
                </w:p>
              </w:txbxContent>
            </v:textbox>
          </v:shape>
        </w:pict>
      </w:r>
      <w:r w:rsidR="0015318A">
        <w:rPr>
          <w:b/>
          <w:sz w:val="24"/>
          <w:szCs w:val="24"/>
        </w:rPr>
        <w:t xml:space="preserve">December </w:t>
      </w:r>
      <w:proofErr w:type="gramStart"/>
      <w:r w:rsidR="0015318A">
        <w:rPr>
          <w:b/>
          <w:sz w:val="24"/>
          <w:szCs w:val="24"/>
        </w:rPr>
        <w:t>2</w:t>
      </w:r>
      <w:r w:rsidR="0015318A" w:rsidRPr="0015318A">
        <w:rPr>
          <w:b/>
          <w:sz w:val="24"/>
          <w:szCs w:val="24"/>
          <w:vertAlign w:val="superscript"/>
        </w:rPr>
        <w:t>nd</w:t>
      </w:r>
      <w:r w:rsidR="0015318A">
        <w:rPr>
          <w:b/>
          <w:sz w:val="24"/>
          <w:szCs w:val="24"/>
        </w:rPr>
        <w:t xml:space="preserve">  Objective</w:t>
      </w:r>
      <w:proofErr w:type="gramEnd"/>
      <w:r w:rsidR="0015318A">
        <w:rPr>
          <w:b/>
          <w:sz w:val="24"/>
          <w:szCs w:val="24"/>
        </w:rPr>
        <w:t>:  ____________________________________________________________________</w:t>
      </w:r>
    </w:p>
    <w:p w:rsidR="0015318A" w:rsidRDefault="0015318A" w:rsidP="00153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15318A" w:rsidRPr="0015318A" w:rsidRDefault="0015318A" w:rsidP="0015318A">
      <w:pPr>
        <w:rPr>
          <w:b/>
          <w:sz w:val="24"/>
          <w:szCs w:val="24"/>
        </w:rPr>
      </w:pPr>
      <w:r w:rsidRPr="0015318A">
        <w:rPr>
          <w:b/>
          <w:sz w:val="24"/>
          <w:szCs w:val="24"/>
        </w:rPr>
        <w:t>Warm-up:  List three characteristics of capitalism &amp; three characteristics of socialism</w:t>
      </w:r>
    </w:p>
    <w:tbl>
      <w:tblPr>
        <w:tblStyle w:val="TableGrid"/>
        <w:tblW w:w="11046" w:type="dxa"/>
        <w:tblLook w:val="04A0"/>
      </w:tblPr>
      <w:tblGrid>
        <w:gridCol w:w="5523"/>
        <w:gridCol w:w="5523"/>
      </w:tblGrid>
      <w:tr w:rsidR="0015318A" w:rsidTr="0015318A">
        <w:trPr>
          <w:trHeight w:val="475"/>
        </w:trPr>
        <w:tc>
          <w:tcPr>
            <w:tcW w:w="5523" w:type="dxa"/>
          </w:tcPr>
          <w:p w:rsidR="0015318A" w:rsidRPr="0015318A" w:rsidRDefault="0015318A" w:rsidP="0015318A">
            <w:pPr>
              <w:jc w:val="center"/>
              <w:rPr>
                <w:b/>
              </w:rPr>
            </w:pPr>
          </w:p>
        </w:tc>
        <w:tc>
          <w:tcPr>
            <w:tcW w:w="5523" w:type="dxa"/>
          </w:tcPr>
          <w:p w:rsidR="0015318A" w:rsidRPr="0015318A" w:rsidRDefault="0015318A" w:rsidP="0015318A">
            <w:pPr>
              <w:jc w:val="center"/>
              <w:rPr>
                <w:b/>
              </w:rPr>
            </w:pPr>
            <w:r w:rsidRPr="0015318A">
              <w:rPr>
                <w:b/>
              </w:rPr>
              <w:t>Socialism</w:t>
            </w:r>
          </w:p>
        </w:tc>
      </w:tr>
      <w:tr w:rsidR="0015318A" w:rsidTr="0015318A">
        <w:trPr>
          <w:trHeight w:val="503"/>
        </w:trPr>
        <w:tc>
          <w:tcPr>
            <w:tcW w:w="5523" w:type="dxa"/>
          </w:tcPr>
          <w:p w:rsidR="0015318A" w:rsidRPr="0015318A" w:rsidRDefault="0015318A" w:rsidP="0015318A">
            <w:pPr>
              <w:jc w:val="center"/>
              <w:rPr>
                <w:b/>
              </w:rPr>
            </w:pPr>
          </w:p>
        </w:tc>
        <w:tc>
          <w:tcPr>
            <w:tcW w:w="5523" w:type="dxa"/>
          </w:tcPr>
          <w:p w:rsidR="0015318A" w:rsidRPr="0015318A" w:rsidRDefault="0015318A" w:rsidP="0015318A">
            <w:pPr>
              <w:jc w:val="center"/>
              <w:rPr>
                <w:b/>
              </w:rPr>
            </w:pPr>
          </w:p>
        </w:tc>
      </w:tr>
      <w:tr w:rsidR="0015318A" w:rsidTr="0015318A">
        <w:trPr>
          <w:trHeight w:val="503"/>
        </w:trPr>
        <w:tc>
          <w:tcPr>
            <w:tcW w:w="5523" w:type="dxa"/>
          </w:tcPr>
          <w:p w:rsidR="0015318A" w:rsidRPr="0015318A" w:rsidRDefault="0015318A" w:rsidP="0015318A">
            <w:pPr>
              <w:jc w:val="center"/>
              <w:rPr>
                <w:b/>
              </w:rPr>
            </w:pPr>
          </w:p>
        </w:tc>
        <w:tc>
          <w:tcPr>
            <w:tcW w:w="5523" w:type="dxa"/>
          </w:tcPr>
          <w:p w:rsidR="0015318A" w:rsidRPr="0015318A" w:rsidRDefault="0015318A" w:rsidP="0015318A">
            <w:pPr>
              <w:jc w:val="center"/>
              <w:rPr>
                <w:b/>
              </w:rPr>
            </w:pPr>
          </w:p>
        </w:tc>
      </w:tr>
      <w:tr w:rsidR="0015318A" w:rsidTr="0015318A">
        <w:trPr>
          <w:trHeight w:val="503"/>
        </w:trPr>
        <w:tc>
          <w:tcPr>
            <w:tcW w:w="5523" w:type="dxa"/>
          </w:tcPr>
          <w:p w:rsidR="0015318A" w:rsidRPr="0015318A" w:rsidRDefault="0015318A" w:rsidP="0015318A">
            <w:pPr>
              <w:jc w:val="center"/>
              <w:rPr>
                <w:b/>
              </w:rPr>
            </w:pPr>
          </w:p>
        </w:tc>
        <w:tc>
          <w:tcPr>
            <w:tcW w:w="5523" w:type="dxa"/>
          </w:tcPr>
          <w:p w:rsidR="0015318A" w:rsidRPr="0015318A" w:rsidRDefault="0015318A" w:rsidP="0015318A">
            <w:pPr>
              <w:jc w:val="center"/>
              <w:rPr>
                <w:b/>
              </w:rPr>
            </w:pPr>
          </w:p>
        </w:tc>
      </w:tr>
    </w:tbl>
    <w:p w:rsidR="001E4333" w:rsidRPr="001E4333" w:rsidRDefault="001E4333" w:rsidP="0015318A">
      <w:pPr>
        <w:rPr>
          <w:b/>
          <w:sz w:val="20"/>
          <w:szCs w:val="20"/>
        </w:rPr>
      </w:pPr>
    </w:p>
    <w:p w:rsidR="0015318A" w:rsidRDefault="0015318A" w:rsidP="001531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December </w:t>
      </w:r>
      <w:proofErr w:type="gramStart"/>
      <w:r>
        <w:rPr>
          <w:b/>
          <w:sz w:val="24"/>
          <w:szCs w:val="24"/>
        </w:rPr>
        <w:t>3</w:t>
      </w:r>
      <w:r w:rsidRPr="0015318A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Objective</w:t>
      </w:r>
      <w:proofErr w:type="gramEnd"/>
      <w:r>
        <w:rPr>
          <w:b/>
          <w:sz w:val="24"/>
          <w:szCs w:val="24"/>
        </w:rPr>
        <w:t>:  ____________________________________________________________________</w:t>
      </w:r>
    </w:p>
    <w:p w:rsidR="0015318A" w:rsidRDefault="0015318A" w:rsidP="00153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15318A" w:rsidRDefault="0015318A" w:rsidP="0015318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Warm-up: </w:t>
      </w:r>
    </w:p>
    <w:p w:rsidR="0015318A" w:rsidRPr="0015318A" w:rsidRDefault="0015318A" w:rsidP="0015318A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15318A">
        <w:rPr>
          <w:b/>
          <w:sz w:val="24"/>
          <w:szCs w:val="24"/>
        </w:rPr>
        <w:t xml:space="preserve">Give one example of a convenience, shopping, specialty, &amp; unsought good.  </w:t>
      </w:r>
    </w:p>
    <w:p w:rsidR="0015318A" w:rsidRPr="0015318A" w:rsidRDefault="0015318A" w:rsidP="0015318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5318A">
        <w:rPr>
          <w:b/>
          <w:sz w:val="24"/>
          <w:szCs w:val="24"/>
        </w:rPr>
        <w:t xml:space="preserve">What is the key factor in determining what type of good you are </w:t>
      </w:r>
      <w:r>
        <w:rPr>
          <w:b/>
          <w:sz w:val="24"/>
          <w:szCs w:val="24"/>
        </w:rPr>
        <w:t>classifying</w:t>
      </w:r>
    </w:p>
    <w:p w:rsidR="0015318A" w:rsidRDefault="0015318A" w:rsidP="0015318A"/>
    <w:p w:rsidR="001E4333" w:rsidRDefault="001E4333" w:rsidP="0015318A"/>
    <w:p w:rsidR="0015318A" w:rsidRDefault="0015318A" w:rsidP="00153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 4</w:t>
      </w:r>
      <w:r w:rsidRPr="0015318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Objective:  ____________________________________________________________________</w:t>
      </w:r>
    </w:p>
    <w:p w:rsidR="0015318A" w:rsidRDefault="0015318A" w:rsidP="00153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15318A" w:rsidRDefault="0015318A" w:rsidP="0015318A">
      <w:pPr>
        <w:rPr>
          <w:b/>
        </w:rPr>
      </w:pPr>
      <w:r w:rsidRPr="001E4333">
        <w:rPr>
          <w:b/>
        </w:rPr>
        <w:t xml:space="preserve">Warm-up: </w:t>
      </w:r>
      <w:proofErr w:type="gramStart"/>
      <w:r w:rsidRPr="001E4333">
        <w:rPr>
          <w:b/>
        </w:rPr>
        <w:t>List  the</w:t>
      </w:r>
      <w:proofErr w:type="gramEnd"/>
      <w:r w:rsidRPr="001E4333">
        <w:rPr>
          <w:b/>
        </w:rPr>
        <w:t xml:space="preserve"> four functions of _______________________</w:t>
      </w:r>
      <w:r w:rsidR="001E4333" w:rsidRPr="001E4333">
        <w:rPr>
          <w:b/>
        </w:rPr>
        <w:t>____________________________________________</w:t>
      </w:r>
    </w:p>
    <w:p w:rsidR="001E4333" w:rsidRDefault="001E4333" w:rsidP="0015318A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E4333" w:rsidRPr="001E4333" w:rsidRDefault="001E4333" w:rsidP="001E4333">
      <w:pPr>
        <w:rPr>
          <w:b/>
          <w:sz w:val="12"/>
          <w:szCs w:val="12"/>
        </w:rPr>
      </w:pPr>
    </w:p>
    <w:p w:rsidR="001E4333" w:rsidRDefault="001E4333" w:rsidP="001E43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 5</w:t>
      </w:r>
      <w:r w:rsidRPr="001E433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Objective:  ____________________________________________________________________</w:t>
      </w:r>
    </w:p>
    <w:p w:rsidR="001E4333" w:rsidRDefault="001E4333" w:rsidP="001E433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1E4333" w:rsidRDefault="001E4333" w:rsidP="001E4333">
      <w:pPr>
        <w:rPr>
          <w:b/>
        </w:rPr>
      </w:pPr>
      <w:r w:rsidRPr="001E4333">
        <w:rPr>
          <w:b/>
        </w:rPr>
        <w:t xml:space="preserve">Warm-up: </w:t>
      </w:r>
      <w:r>
        <w:rPr>
          <w:b/>
        </w:rPr>
        <w:t>Name a product that typically comes with a warranty &amp; list the type of warranty it comes with.</w:t>
      </w:r>
    </w:p>
    <w:p w:rsidR="001E4333" w:rsidRDefault="001E4333" w:rsidP="001E4333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1E4333" w:rsidRDefault="001E4333" w:rsidP="001E43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 6</w:t>
      </w:r>
      <w:r w:rsidRPr="001E433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Objective:  ____________________________________________________________________</w:t>
      </w:r>
    </w:p>
    <w:p w:rsidR="001E4333" w:rsidRDefault="001E4333" w:rsidP="001E4333">
      <w:pPr>
        <w:rPr>
          <w:b/>
        </w:rPr>
      </w:pPr>
      <w:r w:rsidRPr="001E4333">
        <w:rPr>
          <w:b/>
        </w:rPr>
        <w:t xml:space="preserve">Warm-up: </w:t>
      </w:r>
      <w:r>
        <w:rPr>
          <w:b/>
        </w:rPr>
        <w:t>A global brand has three options for branding &amp; three key aspects for packaging.  List one example of each.</w:t>
      </w:r>
    </w:p>
    <w:p w:rsidR="001E4333" w:rsidRDefault="001E4333" w:rsidP="001E4333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1E4333" w:rsidRDefault="001E4333" w:rsidP="001E4333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1E4333" w:rsidRPr="000323BB" w:rsidRDefault="001E4333" w:rsidP="001E4333">
      <w:pPr>
        <w:rPr>
          <w:b/>
          <w:color w:val="FF0000"/>
        </w:rPr>
      </w:pPr>
      <w:proofErr w:type="gramStart"/>
      <w:r w:rsidRPr="000323BB">
        <w:rPr>
          <w:b/>
          <w:color w:val="FF0000"/>
        </w:rPr>
        <w:lastRenderedPageBreak/>
        <w:t>4.1  (</w:t>
      </w:r>
      <w:proofErr w:type="gramEnd"/>
      <w:r w:rsidRPr="000323BB">
        <w:rPr>
          <w:b/>
          <w:color w:val="FF0000"/>
        </w:rPr>
        <w:t xml:space="preserve">Chapter 9 pages 283 – 299)   Product Concepts Learning Outcomes: </w:t>
      </w:r>
      <w:r w:rsidRPr="000323BB">
        <w:rPr>
          <w:b/>
          <w:color w:val="FF0000"/>
        </w:rPr>
        <w:tab/>
      </w:r>
      <w:r w:rsidRPr="000323BB">
        <w:rPr>
          <w:b/>
          <w:color w:val="FF0000"/>
        </w:rPr>
        <w:tab/>
      </w:r>
    </w:p>
    <w:p w:rsidR="00EE0EFF" w:rsidRPr="00EE0EFF" w:rsidRDefault="001E4333" w:rsidP="00EE0EFF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EE0EFF">
        <w:rPr>
          <w:b/>
          <w:bCs/>
        </w:rPr>
        <w:t xml:space="preserve">Define the term </w:t>
      </w:r>
      <w:r w:rsidRPr="00EE0EFF">
        <w:rPr>
          <w:b/>
          <w:bCs/>
          <w:i/>
          <w:iCs/>
        </w:rPr>
        <w:t>product</w:t>
      </w:r>
    </w:p>
    <w:p w:rsidR="001E4333" w:rsidRPr="00EE0EFF" w:rsidRDefault="001E4333" w:rsidP="00EE0EFF">
      <w:pPr>
        <w:pStyle w:val="ListParagraph"/>
        <w:numPr>
          <w:ilvl w:val="0"/>
          <w:numId w:val="3"/>
        </w:numPr>
        <w:rPr>
          <w:b/>
        </w:rPr>
      </w:pPr>
      <w:r w:rsidRPr="00EE0EFF">
        <w:rPr>
          <w:b/>
          <w:bCs/>
        </w:rPr>
        <w:t>Classify consumer products</w:t>
      </w:r>
    </w:p>
    <w:p w:rsidR="001E4333" w:rsidRPr="00EE0EFF" w:rsidRDefault="00EE0EFF" w:rsidP="00EE0EFF">
      <w:pPr>
        <w:pStyle w:val="ListParagraph"/>
        <w:numPr>
          <w:ilvl w:val="0"/>
          <w:numId w:val="3"/>
        </w:numPr>
        <w:rPr>
          <w:b/>
        </w:rPr>
      </w:pPr>
      <w:r w:rsidRPr="00EE0EFF">
        <w:rPr>
          <w:b/>
          <w:bCs/>
        </w:rPr>
        <w:t>Define the term product item, product line, &amp; product mix</w:t>
      </w:r>
    </w:p>
    <w:p w:rsidR="001E4333" w:rsidRPr="00EE0EFF" w:rsidRDefault="00EE0EFF" w:rsidP="00EE0EFF">
      <w:pPr>
        <w:pStyle w:val="ListParagraph"/>
        <w:numPr>
          <w:ilvl w:val="0"/>
          <w:numId w:val="3"/>
        </w:numPr>
        <w:rPr>
          <w:b/>
          <w:bCs/>
        </w:rPr>
      </w:pPr>
      <w:r w:rsidRPr="00EE0EFF">
        <w:rPr>
          <w:b/>
          <w:bCs/>
        </w:rPr>
        <w:t>Describe marketing uses of branding</w:t>
      </w:r>
    </w:p>
    <w:p w:rsidR="00EE0EFF" w:rsidRPr="00EE0EFF" w:rsidRDefault="00EE0EFF" w:rsidP="00EE0EFF">
      <w:pPr>
        <w:pStyle w:val="ListParagraph"/>
        <w:numPr>
          <w:ilvl w:val="0"/>
          <w:numId w:val="3"/>
        </w:numPr>
        <w:rPr>
          <w:b/>
          <w:bCs/>
        </w:rPr>
      </w:pPr>
      <w:r w:rsidRPr="00EE0EFF">
        <w:rPr>
          <w:b/>
          <w:bCs/>
        </w:rPr>
        <w:t>Describe marketing uses of packaging &amp; labeling</w:t>
      </w:r>
    </w:p>
    <w:p w:rsidR="00EE0EFF" w:rsidRPr="00EE0EFF" w:rsidRDefault="00EE0EFF" w:rsidP="00EE0EFF">
      <w:pPr>
        <w:pStyle w:val="ListParagraph"/>
        <w:numPr>
          <w:ilvl w:val="0"/>
          <w:numId w:val="3"/>
        </w:numPr>
        <w:rPr>
          <w:b/>
          <w:bCs/>
        </w:rPr>
      </w:pPr>
      <w:r w:rsidRPr="00EE0EFF">
        <w:rPr>
          <w:b/>
          <w:bCs/>
        </w:rPr>
        <w:t>Discuss global issues in branding &amp; packaging</w:t>
      </w:r>
    </w:p>
    <w:p w:rsidR="00EE0EFF" w:rsidRPr="00761411" w:rsidRDefault="00EE0EFF" w:rsidP="00EE0EFF">
      <w:pPr>
        <w:pStyle w:val="ListParagraph"/>
        <w:numPr>
          <w:ilvl w:val="0"/>
          <w:numId w:val="3"/>
        </w:numPr>
        <w:rPr>
          <w:b/>
        </w:rPr>
      </w:pPr>
      <w:r w:rsidRPr="00EE0EFF">
        <w:rPr>
          <w:b/>
          <w:bCs/>
        </w:rPr>
        <w:t>Describe how and why product warranties are important marketing tools</w:t>
      </w:r>
    </w:p>
    <w:p w:rsidR="00CC5D75" w:rsidRPr="00CC5D75" w:rsidRDefault="00761411" w:rsidP="00761411">
      <w:pPr>
        <w:rPr>
          <w:b/>
          <w:u w:val="single"/>
        </w:rPr>
      </w:pPr>
      <w:r w:rsidRPr="00CC5D75">
        <w:rPr>
          <w:b/>
          <w:u w:val="single"/>
        </w:rPr>
        <w:t>Monday Assignment:</w:t>
      </w:r>
    </w:p>
    <w:p w:rsidR="00761411" w:rsidRPr="000323BB" w:rsidRDefault="00CC5D75" w:rsidP="00761411">
      <w:pPr>
        <w:rPr>
          <w:b/>
          <w:color w:val="FF0000"/>
        </w:rPr>
      </w:pPr>
      <w:r w:rsidRPr="000323BB">
        <w:rPr>
          <w:b/>
          <w:color w:val="FF0000"/>
        </w:rPr>
        <w:t>C</w:t>
      </w:r>
      <w:r w:rsidR="00761411" w:rsidRPr="000323BB">
        <w:rPr>
          <w:b/>
          <w:color w:val="FF0000"/>
        </w:rPr>
        <w:t>reate a list of products</w:t>
      </w:r>
      <w:r w:rsidRPr="000323BB">
        <w:rPr>
          <w:b/>
          <w:color w:val="FF0000"/>
        </w:rPr>
        <w:t xml:space="preserve"> that you (or your</w:t>
      </w:r>
      <w:r w:rsidR="00761411" w:rsidRPr="000323BB">
        <w:rPr>
          <w:b/>
          <w:color w:val="FF0000"/>
        </w:rPr>
        <w:t xml:space="preserve"> family) </w:t>
      </w:r>
      <w:proofErr w:type="gramStart"/>
      <w:r w:rsidR="00761411" w:rsidRPr="000323BB">
        <w:rPr>
          <w:b/>
          <w:color w:val="FF0000"/>
        </w:rPr>
        <w:t>has</w:t>
      </w:r>
      <w:proofErr w:type="gramEnd"/>
      <w:r w:rsidR="00761411" w:rsidRPr="000323BB">
        <w:rPr>
          <w:b/>
          <w:color w:val="FF0000"/>
        </w:rPr>
        <w:t xml:space="preserve"> purchased over the last two months.  At least one example from each of the four categories needs to be used.  You can go back in time (further than 2 months) to list items that fit that category.</w:t>
      </w:r>
    </w:p>
    <w:p w:rsidR="00761411" w:rsidRDefault="00761411" w:rsidP="00761411">
      <w:pPr>
        <w:jc w:val="center"/>
        <w:rPr>
          <w:b/>
        </w:rPr>
      </w:pPr>
      <w:r>
        <w:rPr>
          <w:b/>
        </w:rPr>
        <w:t>Convenience Product</w:t>
      </w:r>
      <w:r>
        <w:rPr>
          <w:b/>
        </w:rPr>
        <w:tab/>
      </w:r>
      <w:r>
        <w:rPr>
          <w:b/>
        </w:rPr>
        <w:tab/>
        <w:t>Shopping Product</w:t>
      </w:r>
      <w:r>
        <w:rPr>
          <w:b/>
        </w:rPr>
        <w:tab/>
      </w:r>
      <w:r>
        <w:rPr>
          <w:b/>
        </w:rPr>
        <w:tab/>
        <w:t>Specialty Product</w:t>
      </w:r>
      <w:r>
        <w:rPr>
          <w:b/>
        </w:rPr>
        <w:tab/>
      </w:r>
      <w:r>
        <w:rPr>
          <w:b/>
        </w:rPr>
        <w:tab/>
        <w:t>Unsought Product</w:t>
      </w:r>
    </w:p>
    <w:tbl>
      <w:tblPr>
        <w:tblStyle w:val="TableGrid"/>
        <w:tblW w:w="11122" w:type="dxa"/>
        <w:tblLook w:val="04A0"/>
      </w:tblPr>
      <w:tblGrid>
        <w:gridCol w:w="5561"/>
        <w:gridCol w:w="5561"/>
      </w:tblGrid>
      <w:tr w:rsidR="00761411" w:rsidTr="00761411">
        <w:trPr>
          <w:trHeight w:val="556"/>
        </w:trPr>
        <w:tc>
          <w:tcPr>
            <w:tcW w:w="5561" w:type="dxa"/>
          </w:tcPr>
          <w:p w:rsidR="00761411" w:rsidRDefault="00761411" w:rsidP="00761411">
            <w:pPr>
              <w:jc w:val="center"/>
              <w:rPr>
                <w:b/>
              </w:rPr>
            </w:pPr>
            <w:r>
              <w:rPr>
                <w:b/>
              </w:rPr>
              <w:t>Product Purchased</w:t>
            </w:r>
          </w:p>
        </w:tc>
        <w:tc>
          <w:tcPr>
            <w:tcW w:w="5561" w:type="dxa"/>
          </w:tcPr>
          <w:p w:rsidR="00761411" w:rsidRDefault="00761411" w:rsidP="00761411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</w:tr>
      <w:tr w:rsidR="00761411" w:rsidTr="00761411">
        <w:trPr>
          <w:trHeight w:val="556"/>
        </w:trPr>
        <w:tc>
          <w:tcPr>
            <w:tcW w:w="5561" w:type="dxa"/>
          </w:tcPr>
          <w:p w:rsidR="00761411" w:rsidRDefault="00761411" w:rsidP="00761411">
            <w:pPr>
              <w:jc w:val="center"/>
              <w:rPr>
                <w:b/>
              </w:rPr>
            </w:pPr>
          </w:p>
        </w:tc>
        <w:tc>
          <w:tcPr>
            <w:tcW w:w="5561" w:type="dxa"/>
          </w:tcPr>
          <w:p w:rsidR="00761411" w:rsidRDefault="00761411" w:rsidP="00761411">
            <w:pPr>
              <w:jc w:val="center"/>
              <w:rPr>
                <w:b/>
              </w:rPr>
            </w:pPr>
          </w:p>
        </w:tc>
      </w:tr>
      <w:tr w:rsidR="00761411" w:rsidTr="00761411">
        <w:trPr>
          <w:trHeight w:val="525"/>
        </w:trPr>
        <w:tc>
          <w:tcPr>
            <w:tcW w:w="5561" w:type="dxa"/>
          </w:tcPr>
          <w:p w:rsidR="00761411" w:rsidRDefault="00761411" w:rsidP="00761411">
            <w:pPr>
              <w:jc w:val="center"/>
              <w:rPr>
                <w:b/>
              </w:rPr>
            </w:pPr>
          </w:p>
        </w:tc>
        <w:tc>
          <w:tcPr>
            <w:tcW w:w="5561" w:type="dxa"/>
          </w:tcPr>
          <w:p w:rsidR="00761411" w:rsidRDefault="00761411" w:rsidP="00761411">
            <w:pPr>
              <w:jc w:val="center"/>
              <w:rPr>
                <w:b/>
              </w:rPr>
            </w:pPr>
          </w:p>
        </w:tc>
      </w:tr>
      <w:tr w:rsidR="00761411" w:rsidTr="00761411">
        <w:trPr>
          <w:trHeight w:val="556"/>
        </w:trPr>
        <w:tc>
          <w:tcPr>
            <w:tcW w:w="5561" w:type="dxa"/>
          </w:tcPr>
          <w:p w:rsidR="00761411" w:rsidRDefault="00761411" w:rsidP="00761411">
            <w:pPr>
              <w:jc w:val="center"/>
              <w:rPr>
                <w:b/>
              </w:rPr>
            </w:pPr>
          </w:p>
        </w:tc>
        <w:tc>
          <w:tcPr>
            <w:tcW w:w="5561" w:type="dxa"/>
          </w:tcPr>
          <w:p w:rsidR="00761411" w:rsidRDefault="00761411" w:rsidP="00761411">
            <w:pPr>
              <w:jc w:val="center"/>
              <w:rPr>
                <w:b/>
              </w:rPr>
            </w:pPr>
          </w:p>
        </w:tc>
      </w:tr>
      <w:tr w:rsidR="00761411" w:rsidTr="00761411">
        <w:trPr>
          <w:trHeight w:val="556"/>
        </w:trPr>
        <w:tc>
          <w:tcPr>
            <w:tcW w:w="5561" w:type="dxa"/>
          </w:tcPr>
          <w:p w:rsidR="00761411" w:rsidRDefault="00761411" w:rsidP="00761411">
            <w:pPr>
              <w:jc w:val="center"/>
              <w:rPr>
                <w:b/>
              </w:rPr>
            </w:pPr>
          </w:p>
        </w:tc>
        <w:tc>
          <w:tcPr>
            <w:tcW w:w="5561" w:type="dxa"/>
          </w:tcPr>
          <w:p w:rsidR="00761411" w:rsidRDefault="00761411" w:rsidP="00761411">
            <w:pPr>
              <w:jc w:val="center"/>
              <w:rPr>
                <w:b/>
              </w:rPr>
            </w:pPr>
          </w:p>
        </w:tc>
      </w:tr>
      <w:tr w:rsidR="00761411" w:rsidTr="00761411">
        <w:trPr>
          <w:trHeight w:val="525"/>
        </w:trPr>
        <w:tc>
          <w:tcPr>
            <w:tcW w:w="5561" w:type="dxa"/>
          </w:tcPr>
          <w:p w:rsidR="00761411" w:rsidRDefault="00761411" w:rsidP="00761411">
            <w:pPr>
              <w:jc w:val="center"/>
              <w:rPr>
                <w:b/>
              </w:rPr>
            </w:pPr>
          </w:p>
        </w:tc>
        <w:tc>
          <w:tcPr>
            <w:tcW w:w="5561" w:type="dxa"/>
          </w:tcPr>
          <w:p w:rsidR="00761411" w:rsidRDefault="00761411" w:rsidP="00761411">
            <w:pPr>
              <w:jc w:val="center"/>
              <w:rPr>
                <w:b/>
              </w:rPr>
            </w:pPr>
          </w:p>
        </w:tc>
      </w:tr>
      <w:tr w:rsidR="00761411" w:rsidTr="00761411">
        <w:trPr>
          <w:trHeight w:val="525"/>
        </w:trPr>
        <w:tc>
          <w:tcPr>
            <w:tcW w:w="5561" w:type="dxa"/>
          </w:tcPr>
          <w:p w:rsidR="00761411" w:rsidRDefault="00761411" w:rsidP="00761411">
            <w:pPr>
              <w:jc w:val="center"/>
              <w:rPr>
                <w:b/>
              </w:rPr>
            </w:pPr>
          </w:p>
        </w:tc>
        <w:tc>
          <w:tcPr>
            <w:tcW w:w="5561" w:type="dxa"/>
          </w:tcPr>
          <w:p w:rsidR="00761411" w:rsidRDefault="00761411" w:rsidP="00761411">
            <w:pPr>
              <w:jc w:val="center"/>
              <w:rPr>
                <w:b/>
              </w:rPr>
            </w:pPr>
          </w:p>
        </w:tc>
      </w:tr>
      <w:tr w:rsidR="00761411" w:rsidTr="00761411">
        <w:trPr>
          <w:trHeight w:val="556"/>
        </w:trPr>
        <w:tc>
          <w:tcPr>
            <w:tcW w:w="5561" w:type="dxa"/>
          </w:tcPr>
          <w:p w:rsidR="00761411" w:rsidRDefault="00761411" w:rsidP="00761411">
            <w:pPr>
              <w:jc w:val="center"/>
              <w:rPr>
                <w:b/>
              </w:rPr>
            </w:pPr>
          </w:p>
        </w:tc>
        <w:tc>
          <w:tcPr>
            <w:tcW w:w="5561" w:type="dxa"/>
          </w:tcPr>
          <w:p w:rsidR="00761411" w:rsidRDefault="00761411" w:rsidP="00761411">
            <w:pPr>
              <w:jc w:val="center"/>
              <w:rPr>
                <w:b/>
              </w:rPr>
            </w:pPr>
          </w:p>
        </w:tc>
      </w:tr>
      <w:tr w:rsidR="00761411" w:rsidTr="00761411">
        <w:trPr>
          <w:trHeight w:val="525"/>
        </w:trPr>
        <w:tc>
          <w:tcPr>
            <w:tcW w:w="5561" w:type="dxa"/>
          </w:tcPr>
          <w:p w:rsidR="00761411" w:rsidRDefault="00761411" w:rsidP="00761411">
            <w:pPr>
              <w:jc w:val="center"/>
              <w:rPr>
                <w:b/>
              </w:rPr>
            </w:pPr>
          </w:p>
        </w:tc>
        <w:tc>
          <w:tcPr>
            <w:tcW w:w="5561" w:type="dxa"/>
          </w:tcPr>
          <w:p w:rsidR="00761411" w:rsidRDefault="00761411" w:rsidP="00761411">
            <w:pPr>
              <w:jc w:val="center"/>
              <w:rPr>
                <w:b/>
              </w:rPr>
            </w:pPr>
          </w:p>
        </w:tc>
      </w:tr>
      <w:tr w:rsidR="00761411" w:rsidTr="00761411">
        <w:trPr>
          <w:trHeight w:val="525"/>
        </w:trPr>
        <w:tc>
          <w:tcPr>
            <w:tcW w:w="5561" w:type="dxa"/>
          </w:tcPr>
          <w:p w:rsidR="00761411" w:rsidRDefault="00761411" w:rsidP="00761411">
            <w:pPr>
              <w:jc w:val="center"/>
              <w:rPr>
                <w:b/>
              </w:rPr>
            </w:pPr>
          </w:p>
        </w:tc>
        <w:tc>
          <w:tcPr>
            <w:tcW w:w="5561" w:type="dxa"/>
          </w:tcPr>
          <w:p w:rsidR="00761411" w:rsidRDefault="00761411" w:rsidP="00761411">
            <w:pPr>
              <w:jc w:val="center"/>
              <w:rPr>
                <w:b/>
              </w:rPr>
            </w:pPr>
          </w:p>
        </w:tc>
      </w:tr>
      <w:tr w:rsidR="00761411" w:rsidTr="00761411">
        <w:trPr>
          <w:trHeight w:val="556"/>
        </w:trPr>
        <w:tc>
          <w:tcPr>
            <w:tcW w:w="5561" w:type="dxa"/>
          </w:tcPr>
          <w:p w:rsidR="00761411" w:rsidRDefault="00761411" w:rsidP="00761411">
            <w:pPr>
              <w:jc w:val="center"/>
              <w:rPr>
                <w:b/>
              </w:rPr>
            </w:pPr>
          </w:p>
        </w:tc>
        <w:tc>
          <w:tcPr>
            <w:tcW w:w="5561" w:type="dxa"/>
          </w:tcPr>
          <w:p w:rsidR="00761411" w:rsidRDefault="00761411" w:rsidP="00761411">
            <w:pPr>
              <w:jc w:val="center"/>
              <w:rPr>
                <w:b/>
              </w:rPr>
            </w:pPr>
          </w:p>
        </w:tc>
      </w:tr>
    </w:tbl>
    <w:p w:rsidR="00761411" w:rsidRPr="003475B6" w:rsidRDefault="00761411" w:rsidP="00761411">
      <w:pPr>
        <w:jc w:val="center"/>
        <w:rPr>
          <w:b/>
          <w:sz w:val="23"/>
          <w:szCs w:val="23"/>
        </w:rPr>
      </w:pPr>
    </w:p>
    <w:p w:rsidR="005A253A" w:rsidRPr="003475B6" w:rsidRDefault="005A253A" w:rsidP="001E4333">
      <w:pPr>
        <w:rPr>
          <w:b/>
          <w:sz w:val="23"/>
          <w:szCs w:val="23"/>
        </w:rPr>
      </w:pPr>
      <w:r w:rsidRPr="003475B6">
        <w:rPr>
          <w:b/>
          <w:sz w:val="23"/>
          <w:szCs w:val="23"/>
          <w:u w:val="single"/>
        </w:rPr>
        <w:t>Part II:</w:t>
      </w:r>
      <w:r w:rsidRPr="003475B6">
        <w:rPr>
          <w:b/>
          <w:sz w:val="23"/>
          <w:szCs w:val="23"/>
        </w:rPr>
        <w:t xml:space="preserve">  </w:t>
      </w:r>
      <w:r w:rsidR="00CC5D75" w:rsidRPr="003475B6">
        <w:rPr>
          <w:b/>
          <w:sz w:val="23"/>
          <w:szCs w:val="23"/>
        </w:rPr>
        <w:t xml:space="preserve">Choose </w:t>
      </w:r>
      <w:r w:rsidRPr="003475B6">
        <w:rPr>
          <w:b/>
          <w:sz w:val="23"/>
          <w:szCs w:val="23"/>
        </w:rPr>
        <w:t>a brand</w:t>
      </w:r>
      <w:r w:rsidR="00CC5D75" w:rsidRPr="003475B6">
        <w:rPr>
          <w:b/>
          <w:sz w:val="23"/>
          <w:szCs w:val="23"/>
        </w:rPr>
        <w:t xml:space="preserve"> (</w:t>
      </w:r>
      <w:r w:rsidRPr="003475B6">
        <w:rPr>
          <w:b/>
          <w:sz w:val="23"/>
          <w:szCs w:val="23"/>
        </w:rPr>
        <w:t>no repeats in class</w:t>
      </w:r>
      <w:r w:rsidR="00CC5D75" w:rsidRPr="003475B6">
        <w:rPr>
          <w:b/>
          <w:sz w:val="23"/>
          <w:szCs w:val="23"/>
        </w:rPr>
        <w:t xml:space="preserve">) &amp; examine their product mix.  Create at least 3 product lines based on the mix given.  Label each product line and list as many products as you can that fall within that line.  </w:t>
      </w:r>
    </w:p>
    <w:p w:rsidR="001E4333" w:rsidRPr="005A253A" w:rsidRDefault="00CC5D75" w:rsidP="000323BB">
      <w:pPr>
        <w:spacing w:after="0" w:line="240" w:lineRule="auto"/>
        <w:rPr>
          <w:b/>
          <w:color w:val="FF0000"/>
        </w:rPr>
      </w:pPr>
      <w:r w:rsidRPr="005A253A">
        <w:rPr>
          <w:b/>
          <w:color w:val="FF0000"/>
        </w:rPr>
        <w:t>Answer the following questions once done:</w:t>
      </w:r>
    </w:p>
    <w:p w:rsidR="00CC5D75" w:rsidRDefault="00CC5D75" w:rsidP="000323BB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How did you determine what product lines to segment your </w:t>
      </w:r>
      <w:proofErr w:type="spellStart"/>
      <w:proofErr w:type="gramStart"/>
      <w:r>
        <w:rPr>
          <w:b/>
        </w:rPr>
        <w:t>companies</w:t>
      </w:r>
      <w:proofErr w:type="spellEnd"/>
      <w:proofErr w:type="gramEnd"/>
      <w:r>
        <w:rPr>
          <w:b/>
        </w:rPr>
        <w:t xml:space="preserve"> product mix?</w:t>
      </w:r>
    </w:p>
    <w:p w:rsidR="00CC5D75" w:rsidRDefault="00CC5D75" w:rsidP="00CC5D7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Give one example of a product item from each product line you created.</w:t>
      </w:r>
    </w:p>
    <w:p w:rsidR="00CC5D75" w:rsidRDefault="00CC5D75" w:rsidP="00CC5D7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Classify each product line as shallow or deep</w:t>
      </w:r>
    </w:p>
    <w:p w:rsidR="001E4333" w:rsidRPr="005A253A" w:rsidRDefault="00CC5D75" w:rsidP="001E4333">
      <w:pPr>
        <w:pStyle w:val="ListParagraph"/>
        <w:numPr>
          <w:ilvl w:val="0"/>
          <w:numId w:val="4"/>
        </w:numPr>
        <w:rPr>
          <w:b/>
        </w:rPr>
      </w:pPr>
      <w:r w:rsidRPr="005A253A">
        <w:rPr>
          <w:b/>
        </w:rPr>
        <w:t>Is the overall mix of your company narrow or broad?  Look at the total product mix not just the lines you created.</w:t>
      </w:r>
    </w:p>
    <w:sectPr w:rsidR="001E4333" w:rsidRPr="005A253A" w:rsidSect="007B63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5B6" w:rsidRDefault="003475B6" w:rsidP="003475B6">
      <w:pPr>
        <w:spacing w:after="0" w:line="240" w:lineRule="auto"/>
      </w:pPr>
      <w:r>
        <w:separator/>
      </w:r>
    </w:p>
  </w:endnote>
  <w:endnote w:type="continuationSeparator" w:id="1">
    <w:p w:rsidR="003475B6" w:rsidRDefault="003475B6" w:rsidP="0034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5B6" w:rsidRDefault="003475B6" w:rsidP="003475B6">
      <w:pPr>
        <w:spacing w:after="0" w:line="240" w:lineRule="auto"/>
      </w:pPr>
      <w:r>
        <w:separator/>
      </w:r>
    </w:p>
  </w:footnote>
  <w:footnote w:type="continuationSeparator" w:id="1">
    <w:p w:rsidR="003475B6" w:rsidRDefault="003475B6" w:rsidP="00347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E77"/>
    <w:multiLevelType w:val="hybridMultilevel"/>
    <w:tmpl w:val="AEC6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41657"/>
    <w:multiLevelType w:val="hybridMultilevel"/>
    <w:tmpl w:val="74706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87193"/>
    <w:multiLevelType w:val="hybridMultilevel"/>
    <w:tmpl w:val="DF926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811BC"/>
    <w:multiLevelType w:val="hybridMultilevel"/>
    <w:tmpl w:val="823CC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382"/>
    <w:rsid w:val="00000AAC"/>
    <w:rsid w:val="000323BB"/>
    <w:rsid w:val="0015318A"/>
    <w:rsid w:val="001A3F4A"/>
    <w:rsid w:val="001B6A0A"/>
    <w:rsid w:val="001E4333"/>
    <w:rsid w:val="001F4AAD"/>
    <w:rsid w:val="003475B6"/>
    <w:rsid w:val="004136B2"/>
    <w:rsid w:val="005A253A"/>
    <w:rsid w:val="00761411"/>
    <w:rsid w:val="007B6382"/>
    <w:rsid w:val="00B4500B"/>
    <w:rsid w:val="00CC5D75"/>
    <w:rsid w:val="00EE0EFF"/>
    <w:rsid w:val="00F0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382"/>
    <w:pPr>
      <w:ind w:left="720"/>
      <w:contextualSpacing/>
    </w:pPr>
  </w:style>
  <w:style w:type="table" w:styleId="TableGrid">
    <w:name w:val="Table Grid"/>
    <w:basedOn w:val="TableNormal"/>
    <w:uiPriority w:val="59"/>
    <w:rsid w:val="00153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7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5B6"/>
  </w:style>
  <w:style w:type="paragraph" w:styleId="Footer">
    <w:name w:val="footer"/>
    <w:basedOn w:val="Normal"/>
    <w:link w:val="FooterChar"/>
    <w:uiPriority w:val="99"/>
    <w:semiHidden/>
    <w:unhideWhenUsed/>
    <w:rsid w:val="00347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melissa1.shaffer</dc:creator>
  <cp:keywords/>
  <dc:description/>
  <cp:lastModifiedBy>melissa1.shaffer</cp:lastModifiedBy>
  <cp:revision>6</cp:revision>
  <dcterms:created xsi:type="dcterms:W3CDTF">2013-12-02T16:12:00Z</dcterms:created>
  <dcterms:modified xsi:type="dcterms:W3CDTF">2013-12-03T19:26:00Z</dcterms:modified>
</cp:coreProperties>
</file>