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B4" w:rsidRDefault="009F6AB4">
      <w:pPr>
        <w:rPr>
          <w:b/>
        </w:rPr>
      </w:pPr>
      <w:proofErr w:type="gramStart"/>
      <w:r>
        <w:rPr>
          <w:b/>
        </w:rPr>
        <w:t>10.1  International</w:t>
      </w:r>
      <w:proofErr w:type="gramEnd"/>
      <w:r>
        <w:rPr>
          <w:b/>
        </w:rPr>
        <w:t xml:space="preserve"> Marketing / International Exchange</w:t>
      </w:r>
      <w:r>
        <w:rPr>
          <w:b/>
        </w:rPr>
        <w:tab/>
      </w:r>
      <w:r>
        <w:rPr>
          <w:b/>
        </w:rPr>
        <w:tab/>
      </w:r>
      <w:r>
        <w:rPr>
          <w:b/>
        </w:rPr>
        <w:tab/>
      </w:r>
      <w:r>
        <w:rPr>
          <w:b/>
        </w:rPr>
        <w:tab/>
        <w:t>Name: __________________________</w:t>
      </w:r>
    </w:p>
    <w:p w:rsidR="005D4F65" w:rsidRPr="0086105F" w:rsidRDefault="0086105F" w:rsidP="00D43F6B">
      <w:pPr>
        <w:spacing w:after="0"/>
        <w:rPr>
          <w:b/>
        </w:rPr>
      </w:pPr>
      <w:r w:rsidRPr="0086105F">
        <w:rPr>
          <w:b/>
        </w:rPr>
        <w:t xml:space="preserve">Part I:  Going Global </w:t>
      </w:r>
    </w:p>
    <w:p w:rsidR="0086105F" w:rsidRDefault="0086105F" w:rsidP="00D43F6B">
      <w:pPr>
        <w:spacing w:after="0"/>
      </w:pPr>
      <w:r>
        <w:t>McDonalds Big Mac sandwich is basically the same around the world.  It not only has the same look and taste, but it also uses the same ingredients and processes.  So, in theory, all Big Macs should cost about the same in every culture.  The international business journal The Economist has been using a Big Mac index since 1986.  It compares the average of Big Mac prices among countries based on the idea that each country’s currency should reflect its purchasing power.</w:t>
      </w:r>
    </w:p>
    <w:p w:rsidR="0086105F" w:rsidRDefault="0086105F">
      <w:r>
        <w:t xml:space="preserve">In 2005, a Big Mac’s average cost in countries using the Euro was €2.92.  </w:t>
      </w:r>
      <w:proofErr w:type="gramStart"/>
      <w:r>
        <w:t>the</w:t>
      </w:r>
      <w:proofErr w:type="gramEnd"/>
      <w:r>
        <w:t xml:space="preserve"> average price in the United States was $3.06. This comparison showed that Europeans spent $1.05 more than Americans, indicating that the euro was overvalued by 17 percent against the dollar.  Price differences can come from costs other than ingredients, such as rent and labor costs.  Rent and labor is much higher in Switzerland ($5.05 Big Mac) than in China ($1.27 Big Mac).  Differences in prices also can exist because currencies do not reflect true exchange rates.</w:t>
      </w:r>
    </w:p>
    <w:p w:rsidR="0086105F" w:rsidRDefault="0086105F">
      <w:r>
        <w:t xml:space="preserve">The Big Mac index has shown some relevance.  Purchasing Power indexes can give a direction to where currencies are headed over the long run.  The Economist introduced a new Tall Latte Index based on a cup of Starbucks coffee.  This index also showed the euro as being overvalued. </w:t>
      </w:r>
    </w:p>
    <w:p w:rsidR="0086105F" w:rsidRPr="0086105F" w:rsidRDefault="0086105F">
      <w:pPr>
        <w:rPr>
          <w:b/>
        </w:rPr>
      </w:pPr>
      <w:r w:rsidRPr="0086105F">
        <w:rPr>
          <w:b/>
        </w:rPr>
        <w:t>Why is a Big Mac a good product for comparing international currencies?  Other than a tall latte, what else could The Economist use?</w:t>
      </w:r>
    </w:p>
    <w:p w:rsidR="0086105F" w:rsidRDefault="0086105F"/>
    <w:p w:rsidR="006253E5" w:rsidRPr="00FA6AC1" w:rsidRDefault="006253E5" w:rsidP="006253E5">
      <w:pPr>
        <w:spacing w:after="0" w:line="240" w:lineRule="auto"/>
        <w:rPr>
          <w:b/>
          <w:sz w:val="28"/>
        </w:rPr>
      </w:pPr>
      <w:r w:rsidRPr="00FA6AC1">
        <w:rPr>
          <w:b/>
          <w:sz w:val="28"/>
        </w:rPr>
        <w:t>Terms / Concepts to Know:</w:t>
      </w:r>
    </w:p>
    <w:p w:rsidR="006253E5" w:rsidRDefault="006253E5" w:rsidP="006253E5">
      <w:pPr>
        <w:spacing w:after="0" w:line="240" w:lineRule="auto"/>
      </w:pPr>
      <w:r>
        <w:t>Money</w:t>
      </w:r>
      <w:r>
        <w:tab/>
      </w:r>
      <w:r>
        <w:tab/>
        <w:t>Currency</w:t>
      </w:r>
      <w:r>
        <w:tab/>
        <w:t>Hard Currency</w:t>
      </w:r>
      <w:r>
        <w:tab/>
      </w:r>
      <w:r>
        <w:tab/>
        <w:t>Soft Currency</w:t>
      </w:r>
      <w:r>
        <w:tab/>
      </w:r>
      <w:r>
        <w:tab/>
      </w:r>
      <w:r>
        <w:tab/>
        <w:t>Float</w:t>
      </w:r>
      <w:r>
        <w:tab/>
      </w:r>
      <w:r>
        <w:tab/>
        <w:t>Peg</w:t>
      </w:r>
    </w:p>
    <w:p w:rsidR="006253E5" w:rsidRDefault="006253E5" w:rsidP="006253E5">
      <w:pPr>
        <w:spacing w:after="0" w:line="240" w:lineRule="auto"/>
      </w:pPr>
      <w:r>
        <w:t>Demand</w:t>
      </w:r>
      <w:r>
        <w:tab/>
        <w:t>Supply</w:t>
      </w:r>
      <w:r>
        <w:tab/>
      </w:r>
      <w:r>
        <w:tab/>
        <w:t xml:space="preserve">Exchange Rate </w:t>
      </w:r>
      <w:r>
        <w:tab/>
      </w:r>
      <w:r>
        <w:tab/>
        <w:t>Law of Supply &amp; Demand</w:t>
      </w:r>
      <w:r>
        <w:tab/>
        <w:t>Transactional Demand</w:t>
      </w:r>
    </w:p>
    <w:p w:rsidR="006253E5" w:rsidRDefault="006253E5" w:rsidP="006253E5">
      <w:pPr>
        <w:spacing w:after="0" w:line="240" w:lineRule="auto"/>
      </w:pPr>
      <w:r>
        <w:t>Eurodollars</w:t>
      </w:r>
      <w:r>
        <w:tab/>
        <w:t>Speculative Demand</w:t>
      </w:r>
      <w:r>
        <w:tab/>
      </w:r>
      <w:r>
        <w:tab/>
      </w:r>
      <w:r>
        <w:tab/>
        <w:t>Economic Confidence</w:t>
      </w:r>
      <w:r>
        <w:tab/>
      </w:r>
      <w:r>
        <w:tab/>
        <w:t>Economic Confidence</w:t>
      </w:r>
    </w:p>
    <w:p w:rsidR="006253E5" w:rsidRPr="006253E5" w:rsidRDefault="006253E5" w:rsidP="00D43F6B">
      <w:pPr>
        <w:spacing w:after="0" w:line="240" w:lineRule="auto"/>
        <w:rPr>
          <w:b/>
          <w:sz w:val="16"/>
        </w:rPr>
      </w:pPr>
    </w:p>
    <w:p w:rsidR="00A079AC" w:rsidRPr="006253E5" w:rsidRDefault="00A079AC" w:rsidP="00D43F6B">
      <w:pPr>
        <w:spacing w:after="0" w:line="240" w:lineRule="auto"/>
        <w:rPr>
          <w:b/>
          <w:sz w:val="28"/>
        </w:rPr>
      </w:pPr>
      <w:r w:rsidRPr="006253E5">
        <w:rPr>
          <w:b/>
          <w:sz w:val="28"/>
        </w:rPr>
        <w:t xml:space="preserve">Currency Questions:  </w:t>
      </w:r>
    </w:p>
    <w:p w:rsidR="00A079AC" w:rsidRPr="00152DB8" w:rsidRDefault="00A079AC" w:rsidP="006253E5">
      <w:pPr>
        <w:spacing w:after="0" w:line="240" w:lineRule="auto"/>
        <w:rPr>
          <w:b/>
          <w:i/>
          <w:color w:val="7030A0"/>
        </w:rPr>
      </w:pPr>
      <w:r w:rsidRPr="00152DB8">
        <w:rPr>
          <w:b/>
          <w:color w:val="7030A0"/>
        </w:rPr>
        <w:t>Would you rather have a pocket full of Monopoly money or US Dollars?</w:t>
      </w:r>
      <w:r w:rsidR="006253E5" w:rsidRPr="00152DB8">
        <w:rPr>
          <w:b/>
          <w:color w:val="7030A0"/>
        </w:rPr>
        <w:t xml:space="preserve">   </w:t>
      </w:r>
      <w:r w:rsidRPr="00152DB8">
        <w:rPr>
          <w:b/>
          <w:i/>
          <w:color w:val="7030A0"/>
        </w:rPr>
        <w:t>Explain why.</w:t>
      </w:r>
    </w:p>
    <w:p w:rsidR="006253E5" w:rsidRDefault="006253E5" w:rsidP="006253E5">
      <w:pPr>
        <w:spacing w:after="0" w:line="240" w:lineRule="auto"/>
        <w:rPr>
          <w:i/>
        </w:rPr>
      </w:pPr>
    </w:p>
    <w:p w:rsidR="00A079AC" w:rsidRPr="00152DB8" w:rsidRDefault="00A079AC" w:rsidP="006253E5">
      <w:pPr>
        <w:rPr>
          <w:b/>
          <w:color w:val="7030A0"/>
        </w:rPr>
      </w:pPr>
      <w:r>
        <w:t>If Monopoly money was made a legal tender in the United States (tradable currency) along with the US Dollar</w:t>
      </w:r>
      <w:r w:rsidR="006253E5">
        <w:t>, would you have a</w:t>
      </w:r>
      <w:r>
        <w:t xml:space="preserve"> preference on which form of currency you used?  </w:t>
      </w:r>
      <w:r w:rsidR="006253E5" w:rsidRPr="00152DB8">
        <w:rPr>
          <w:b/>
          <w:color w:val="7030A0"/>
        </w:rPr>
        <w:t>List the type of currency you trust the most &amp; 1 reason as to why.</w:t>
      </w:r>
    </w:p>
    <w:p w:rsidR="007E0C43" w:rsidRDefault="007E0C43" w:rsidP="00D43F6B">
      <w:pPr>
        <w:pStyle w:val="NormalWeb"/>
        <w:spacing w:before="0" w:beforeAutospacing="0" w:after="0" w:afterAutospacing="0" w:line="240" w:lineRule="auto"/>
        <w:rPr>
          <w:rFonts w:ascii="Calibri" w:hAnsi="Calibri"/>
          <w:b/>
          <w:sz w:val="28"/>
          <w:szCs w:val="22"/>
        </w:rPr>
      </w:pPr>
    </w:p>
    <w:p w:rsidR="00D43F6B" w:rsidRPr="006253E5" w:rsidRDefault="00D43F6B" w:rsidP="00D43F6B">
      <w:pPr>
        <w:pStyle w:val="NormalWeb"/>
        <w:spacing w:before="0" w:beforeAutospacing="0" w:after="0" w:afterAutospacing="0" w:line="240" w:lineRule="auto"/>
        <w:rPr>
          <w:rFonts w:ascii="Calibri" w:hAnsi="Calibri"/>
          <w:b/>
          <w:sz w:val="28"/>
          <w:szCs w:val="22"/>
        </w:rPr>
      </w:pPr>
      <w:r w:rsidRPr="006253E5">
        <w:rPr>
          <w:rFonts w:ascii="Calibri" w:hAnsi="Calibri"/>
          <w:b/>
          <w:sz w:val="28"/>
          <w:szCs w:val="22"/>
        </w:rPr>
        <w:t>Law of Supply &amp; Demand</w:t>
      </w:r>
    </w:p>
    <w:p w:rsidR="00846941" w:rsidRDefault="00D43F6B" w:rsidP="00D43F6B">
      <w:pPr>
        <w:pStyle w:val="NormalWeb"/>
        <w:spacing w:before="0" w:beforeAutospacing="0" w:after="0" w:afterAutospacing="0" w:line="240" w:lineRule="auto"/>
        <w:rPr>
          <w:rFonts w:ascii="Calibri" w:hAnsi="Calibri"/>
          <w:sz w:val="22"/>
          <w:szCs w:val="22"/>
        </w:rPr>
      </w:pPr>
      <w:r w:rsidRPr="006B5F47">
        <w:rPr>
          <w:rFonts w:ascii="Calibri" w:hAnsi="Calibri"/>
          <w:sz w:val="22"/>
          <w:szCs w:val="22"/>
        </w:rPr>
        <w:t xml:space="preserve">Create an individual demand schedule for your consumption of soda </w:t>
      </w:r>
      <w:r>
        <w:rPr>
          <w:rFonts w:ascii="Calibri" w:hAnsi="Calibri"/>
          <w:sz w:val="22"/>
          <w:szCs w:val="22"/>
        </w:rPr>
        <w:t xml:space="preserve">out of a machine per week.  </w:t>
      </w:r>
      <w:r w:rsidRPr="006B5F47">
        <w:rPr>
          <w:rFonts w:ascii="Calibri" w:hAnsi="Calibri"/>
          <w:sz w:val="22"/>
          <w:szCs w:val="22"/>
        </w:rPr>
        <w:t>Fill in six different quantities demanded based on the prices below. Then plot the points of your curve on a demand graph.</w:t>
      </w:r>
      <w:r w:rsidR="00846941">
        <w:rPr>
          <w:rFonts w:ascii="Calibri" w:hAnsi="Calibri"/>
          <w:sz w:val="22"/>
          <w:szCs w:val="22"/>
        </w:rPr>
        <w:t xml:space="preserve"> Ask two other classmates for their demand schedule &amp; plot their responses as well. </w:t>
      </w:r>
    </w:p>
    <w:p w:rsidR="00846941" w:rsidRPr="00152DB8" w:rsidRDefault="00846941" w:rsidP="00D43F6B">
      <w:pPr>
        <w:pStyle w:val="NormalWeb"/>
        <w:spacing w:before="0" w:beforeAutospacing="0" w:after="0" w:afterAutospacing="0" w:line="240" w:lineRule="auto"/>
        <w:rPr>
          <w:rFonts w:ascii="Calibri" w:hAnsi="Calibri"/>
          <w:b/>
          <w:color w:val="7030A0"/>
          <w:sz w:val="21"/>
          <w:szCs w:val="21"/>
        </w:rPr>
      </w:pPr>
      <w:r w:rsidRPr="0053027A">
        <w:rPr>
          <w:rFonts w:ascii="Calibri" w:hAnsi="Calibri"/>
          <w:sz w:val="21"/>
          <w:szCs w:val="21"/>
        </w:rPr>
        <w:t xml:space="preserve"> </w:t>
      </w:r>
      <w:r w:rsidRPr="00152DB8">
        <w:rPr>
          <w:rFonts w:ascii="Calibri" w:hAnsi="Calibri"/>
          <w:b/>
          <w:color w:val="7030A0"/>
          <w:sz w:val="21"/>
          <w:szCs w:val="21"/>
        </w:rPr>
        <w:t>What happens to demand when it is shifted to the right or left?</w:t>
      </w:r>
      <w:r w:rsidR="0053027A" w:rsidRPr="00152DB8">
        <w:rPr>
          <w:rFonts w:ascii="Calibri" w:hAnsi="Calibri"/>
          <w:b/>
          <w:color w:val="7030A0"/>
          <w:sz w:val="21"/>
          <w:szCs w:val="21"/>
        </w:rPr>
        <w:t xml:space="preserve">  </w:t>
      </w:r>
    </w:p>
    <w:p w:rsidR="00846941" w:rsidRPr="00846941" w:rsidRDefault="00846941" w:rsidP="00D43F6B">
      <w:pPr>
        <w:pStyle w:val="NormalWeb"/>
        <w:spacing w:before="0" w:beforeAutospacing="0" w:after="0" w:afterAutospacing="0" w:line="240" w:lineRule="auto"/>
        <w:rPr>
          <w:rFonts w:ascii="Calibri" w:hAnsi="Calibri"/>
          <w:b/>
          <w:sz w:val="22"/>
          <w:szCs w:val="22"/>
        </w:rPr>
      </w:pPr>
    </w:p>
    <w:tbl>
      <w:tblPr>
        <w:tblpPr w:leftFromText="187" w:rightFromText="187"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
        <w:gridCol w:w="1410"/>
        <w:gridCol w:w="1410"/>
        <w:gridCol w:w="1410"/>
      </w:tblGrid>
      <w:tr w:rsidR="00846941" w:rsidRPr="006B5F47" w:rsidTr="00846941">
        <w:trPr>
          <w:trHeight w:val="497"/>
        </w:trPr>
        <w:tc>
          <w:tcPr>
            <w:tcW w:w="1102" w:type="dxa"/>
          </w:tcPr>
          <w:p w:rsidR="00846941" w:rsidRPr="006253E5" w:rsidRDefault="00846941" w:rsidP="00846941">
            <w:pPr>
              <w:pStyle w:val="NormalWeb"/>
              <w:jc w:val="center"/>
              <w:rPr>
                <w:rFonts w:ascii="Calibri" w:hAnsi="Calibri"/>
                <w:b/>
                <w:sz w:val="18"/>
                <w:szCs w:val="22"/>
              </w:rPr>
            </w:pPr>
            <w:r w:rsidRPr="006253E5">
              <w:rPr>
                <w:rFonts w:ascii="Calibri" w:hAnsi="Calibri"/>
                <w:b/>
                <w:sz w:val="18"/>
                <w:szCs w:val="22"/>
              </w:rPr>
              <w:t>Price</w:t>
            </w:r>
          </w:p>
        </w:tc>
        <w:tc>
          <w:tcPr>
            <w:tcW w:w="1410" w:type="dxa"/>
          </w:tcPr>
          <w:p w:rsidR="00846941" w:rsidRDefault="00846941" w:rsidP="00846941">
            <w:pPr>
              <w:pStyle w:val="NormalWeb"/>
              <w:spacing w:before="0" w:beforeAutospacing="0" w:after="0" w:afterAutospacing="0" w:line="240" w:lineRule="auto"/>
              <w:jc w:val="center"/>
              <w:rPr>
                <w:rFonts w:ascii="Calibri" w:hAnsi="Calibri"/>
                <w:b/>
                <w:sz w:val="18"/>
                <w:szCs w:val="22"/>
              </w:rPr>
            </w:pPr>
            <w:r>
              <w:rPr>
                <w:rFonts w:ascii="Calibri" w:hAnsi="Calibri"/>
                <w:b/>
                <w:sz w:val="18"/>
                <w:szCs w:val="22"/>
              </w:rPr>
              <w:t>Bottles Bought</w:t>
            </w:r>
            <w:r w:rsidRPr="006253E5">
              <w:rPr>
                <w:rFonts w:ascii="Calibri" w:hAnsi="Calibri"/>
                <w:b/>
                <w:sz w:val="18"/>
                <w:szCs w:val="22"/>
              </w:rPr>
              <w:t xml:space="preserve"> </w:t>
            </w:r>
            <w:r w:rsidR="00497F01">
              <w:rPr>
                <w:rFonts w:ascii="Calibri" w:hAnsi="Calibri"/>
                <w:b/>
                <w:sz w:val="18"/>
                <w:szCs w:val="22"/>
              </w:rPr>
              <w:t xml:space="preserve">Per </w:t>
            </w:r>
            <w:r w:rsidRPr="006253E5">
              <w:rPr>
                <w:rFonts w:ascii="Calibri" w:hAnsi="Calibri"/>
                <w:b/>
                <w:sz w:val="18"/>
                <w:szCs w:val="22"/>
              </w:rPr>
              <w:t>Week</w:t>
            </w:r>
          </w:p>
          <w:p w:rsidR="00846941" w:rsidRPr="006253E5" w:rsidRDefault="00846941" w:rsidP="00846941">
            <w:pPr>
              <w:pStyle w:val="NormalWeb"/>
              <w:spacing w:before="0" w:beforeAutospacing="0" w:after="0" w:afterAutospacing="0" w:line="240" w:lineRule="auto"/>
              <w:jc w:val="center"/>
              <w:rPr>
                <w:rFonts w:ascii="Calibri" w:hAnsi="Calibri"/>
                <w:b/>
                <w:sz w:val="18"/>
                <w:szCs w:val="22"/>
              </w:rPr>
            </w:pPr>
            <w:r>
              <w:rPr>
                <w:rFonts w:ascii="Calibri" w:hAnsi="Calibri"/>
                <w:b/>
                <w:sz w:val="18"/>
                <w:szCs w:val="22"/>
              </w:rPr>
              <w:t>By You</w:t>
            </w:r>
          </w:p>
        </w:tc>
        <w:tc>
          <w:tcPr>
            <w:tcW w:w="1410" w:type="dxa"/>
          </w:tcPr>
          <w:p w:rsidR="00846941" w:rsidRDefault="00846941" w:rsidP="00846941">
            <w:pPr>
              <w:pStyle w:val="NormalWeb"/>
              <w:spacing w:before="0" w:beforeAutospacing="0" w:after="0" w:afterAutospacing="0" w:line="240" w:lineRule="auto"/>
              <w:jc w:val="center"/>
              <w:rPr>
                <w:rFonts w:ascii="Calibri" w:hAnsi="Calibri"/>
                <w:b/>
                <w:sz w:val="18"/>
                <w:szCs w:val="22"/>
              </w:rPr>
            </w:pPr>
            <w:r>
              <w:rPr>
                <w:rFonts w:ascii="Calibri" w:hAnsi="Calibri"/>
                <w:b/>
                <w:sz w:val="18"/>
                <w:szCs w:val="22"/>
              </w:rPr>
              <w:t>Bottles Bought</w:t>
            </w:r>
            <w:r w:rsidRPr="006253E5">
              <w:rPr>
                <w:rFonts w:ascii="Calibri" w:hAnsi="Calibri"/>
                <w:b/>
                <w:sz w:val="18"/>
                <w:szCs w:val="22"/>
              </w:rPr>
              <w:t xml:space="preserve"> </w:t>
            </w:r>
            <w:r w:rsidR="00497F01">
              <w:rPr>
                <w:rFonts w:ascii="Calibri" w:hAnsi="Calibri"/>
                <w:b/>
                <w:sz w:val="18"/>
                <w:szCs w:val="22"/>
              </w:rPr>
              <w:t xml:space="preserve">Per </w:t>
            </w:r>
            <w:r w:rsidRPr="006253E5">
              <w:rPr>
                <w:rFonts w:ascii="Calibri" w:hAnsi="Calibri"/>
                <w:b/>
                <w:sz w:val="18"/>
                <w:szCs w:val="22"/>
              </w:rPr>
              <w:t>Week</w:t>
            </w:r>
          </w:p>
          <w:p w:rsidR="00846941" w:rsidRDefault="00846941" w:rsidP="00846941">
            <w:pPr>
              <w:pStyle w:val="NormalWeb"/>
              <w:spacing w:before="0" w:beforeAutospacing="0" w:after="0" w:afterAutospacing="0" w:line="240" w:lineRule="auto"/>
              <w:jc w:val="center"/>
              <w:rPr>
                <w:rFonts w:ascii="Calibri" w:hAnsi="Calibri"/>
                <w:b/>
                <w:sz w:val="18"/>
                <w:szCs w:val="22"/>
              </w:rPr>
            </w:pPr>
            <w:r>
              <w:rPr>
                <w:rFonts w:ascii="Calibri" w:hAnsi="Calibri"/>
                <w:b/>
                <w:sz w:val="18"/>
                <w:szCs w:val="22"/>
              </w:rPr>
              <w:t>Classmate #1</w:t>
            </w:r>
          </w:p>
        </w:tc>
        <w:tc>
          <w:tcPr>
            <w:tcW w:w="1410" w:type="dxa"/>
          </w:tcPr>
          <w:p w:rsidR="00846941" w:rsidRDefault="00846941" w:rsidP="00846941">
            <w:pPr>
              <w:pStyle w:val="NormalWeb"/>
              <w:spacing w:before="0" w:beforeAutospacing="0" w:after="0" w:afterAutospacing="0" w:line="240" w:lineRule="auto"/>
              <w:jc w:val="center"/>
              <w:rPr>
                <w:rFonts w:ascii="Calibri" w:hAnsi="Calibri"/>
                <w:b/>
                <w:sz w:val="18"/>
                <w:szCs w:val="22"/>
              </w:rPr>
            </w:pPr>
            <w:r>
              <w:rPr>
                <w:rFonts w:ascii="Calibri" w:hAnsi="Calibri"/>
                <w:b/>
                <w:sz w:val="18"/>
                <w:szCs w:val="22"/>
              </w:rPr>
              <w:t>Bottles Bought</w:t>
            </w:r>
            <w:r w:rsidRPr="006253E5">
              <w:rPr>
                <w:rFonts w:ascii="Calibri" w:hAnsi="Calibri"/>
                <w:b/>
                <w:sz w:val="18"/>
                <w:szCs w:val="22"/>
              </w:rPr>
              <w:t xml:space="preserve"> </w:t>
            </w:r>
            <w:r w:rsidR="00497F01">
              <w:rPr>
                <w:rFonts w:ascii="Calibri" w:hAnsi="Calibri"/>
                <w:b/>
                <w:sz w:val="18"/>
                <w:szCs w:val="22"/>
              </w:rPr>
              <w:t xml:space="preserve">Per </w:t>
            </w:r>
            <w:r w:rsidRPr="006253E5">
              <w:rPr>
                <w:rFonts w:ascii="Calibri" w:hAnsi="Calibri"/>
                <w:b/>
                <w:sz w:val="18"/>
                <w:szCs w:val="22"/>
              </w:rPr>
              <w:t>Week</w:t>
            </w:r>
          </w:p>
          <w:p w:rsidR="00846941" w:rsidRDefault="00846941" w:rsidP="00846941">
            <w:pPr>
              <w:pStyle w:val="NormalWeb"/>
              <w:spacing w:before="0" w:beforeAutospacing="0" w:after="0" w:afterAutospacing="0" w:line="240" w:lineRule="auto"/>
              <w:jc w:val="center"/>
              <w:rPr>
                <w:rFonts w:ascii="Calibri" w:hAnsi="Calibri"/>
                <w:b/>
                <w:sz w:val="18"/>
                <w:szCs w:val="22"/>
              </w:rPr>
            </w:pPr>
            <w:r>
              <w:rPr>
                <w:rFonts w:ascii="Calibri" w:hAnsi="Calibri"/>
                <w:b/>
                <w:sz w:val="18"/>
                <w:szCs w:val="22"/>
              </w:rPr>
              <w:t>Classmate #2</w:t>
            </w:r>
          </w:p>
        </w:tc>
      </w:tr>
      <w:tr w:rsidR="00846941" w:rsidRPr="006B5F47" w:rsidTr="00846941">
        <w:trPr>
          <w:trHeight w:val="358"/>
        </w:trPr>
        <w:tc>
          <w:tcPr>
            <w:tcW w:w="1102" w:type="dxa"/>
          </w:tcPr>
          <w:p w:rsidR="00846941" w:rsidRPr="006B5F47" w:rsidRDefault="00846941" w:rsidP="00846941">
            <w:pPr>
              <w:pStyle w:val="NormalWeb"/>
              <w:jc w:val="center"/>
              <w:rPr>
                <w:rFonts w:ascii="Calibri" w:hAnsi="Calibri"/>
                <w:sz w:val="22"/>
                <w:szCs w:val="22"/>
              </w:rPr>
            </w:pPr>
            <w:r w:rsidRPr="006B5F47">
              <w:rPr>
                <w:rFonts w:ascii="Calibri" w:hAnsi="Calibri"/>
                <w:sz w:val="22"/>
                <w:szCs w:val="22"/>
              </w:rPr>
              <w:t>3.00</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r w:rsidR="00846941" w:rsidRPr="006B5F47" w:rsidTr="00846941">
        <w:trPr>
          <w:trHeight w:val="341"/>
        </w:trPr>
        <w:tc>
          <w:tcPr>
            <w:tcW w:w="1102" w:type="dxa"/>
          </w:tcPr>
          <w:p w:rsidR="00846941" w:rsidRPr="006B5F47" w:rsidRDefault="00846941" w:rsidP="00846941">
            <w:pPr>
              <w:pStyle w:val="NormalWeb"/>
              <w:jc w:val="center"/>
              <w:rPr>
                <w:rFonts w:ascii="Calibri" w:hAnsi="Calibri"/>
                <w:sz w:val="22"/>
                <w:szCs w:val="22"/>
              </w:rPr>
            </w:pPr>
            <w:r w:rsidRPr="006B5F47">
              <w:rPr>
                <w:rFonts w:ascii="Calibri" w:hAnsi="Calibri"/>
                <w:sz w:val="22"/>
                <w:szCs w:val="22"/>
              </w:rPr>
              <w:t>2.50</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r w:rsidR="00846941" w:rsidRPr="006B5F47" w:rsidTr="00846941">
        <w:trPr>
          <w:trHeight w:val="429"/>
        </w:trPr>
        <w:tc>
          <w:tcPr>
            <w:tcW w:w="1102" w:type="dxa"/>
          </w:tcPr>
          <w:p w:rsidR="00846941" w:rsidRPr="006B5F47" w:rsidRDefault="00846941" w:rsidP="00846941">
            <w:pPr>
              <w:pStyle w:val="NormalWeb"/>
              <w:jc w:val="center"/>
              <w:rPr>
                <w:rFonts w:ascii="Calibri" w:hAnsi="Calibri"/>
                <w:sz w:val="22"/>
                <w:szCs w:val="22"/>
              </w:rPr>
            </w:pPr>
            <w:r>
              <w:rPr>
                <w:rFonts w:ascii="Calibri" w:hAnsi="Calibri"/>
                <w:sz w:val="22"/>
                <w:szCs w:val="22"/>
              </w:rPr>
              <w:t>2.00</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r w:rsidR="00846941" w:rsidRPr="006B5F47" w:rsidTr="00846941">
        <w:trPr>
          <w:trHeight w:val="429"/>
        </w:trPr>
        <w:tc>
          <w:tcPr>
            <w:tcW w:w="1102" w:type="dxa"/>
          </w:tcPr>
          <w:p w:rsidR="00846941" w:rsidRPr="006B5F47" w:rsidRDefault="00846941" w:rsidP="00846941">
            <w:pPr>
              <w:pStyle w:val="NormalWeb"/>
              <w:jc w:val="center"/>
              <w:rPr>
                <w:rFonts w:ascii="Calibri" w:hAnsi="Calibri"/>
                <w:sz w:val="22"/>
                <w:szCs w:val="22"/>
              </w:rPr>
            </w:pPr>
            <w:r w:rsidRPr="006B5F47">
              <w:rPr>
                <w:rFonts w:ascii="Calibri" w:hAnsi="Calibri"/>
                <w:sz w:val="22"/>
                <w:szCs w:val="22"/>
              </w:rPr>
              <w:t>1.50</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r w:rsidR="00846941" w:rsidRPr="006B5F47" w:rsidTr="00846941">
        <w:trPr>
          <w:trHeight w:val="429"/>
        </w:trPr>
        <w:tc>
          <w:tcPr>
            <w:tcW w:w="1102" w:type="dxa"/>
          </w:tcPr>
          <w:p w:rsidR="00846941" w:rsidRPr="006B5F47" w:rsidRDefault="00846941" w:rsidP="00846941">
            <w:pPr>
              <w:pStyle w:val="NormalWeb"/>
              <w:jc w:val="center"/>
              <w:rPr>
                <w:rFonts w:ascii="Calibri" w:hAnsi="Calibri"/>
                <w:sz w:val="22"/>
                <w:szCs w:val="22"/>
              </w:rPr>
            </w:pPr>
            <w:r w:rsidRPr="006B5F47">
              <w:rPr>
                <w:rFonts w:ascii="Calibri" w:hAnsi="Calibri"/>
                <w:sz w:val="22"/>
                <w:szCs w:val="22"/>
              </w:rPr>
              <w:t>1.00</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r w:rsidR="00846941" w:rsidRPr="006B5F47" w:rsidTr="00846941">
        <w:trPr>
          <w:trHeight w:val="429"/>
        </w:trPr>
        <w:tc>
          <w:tcPr>
            <w:tcW w:w="1102" w:type="dxa"/>
          </w:tcPr>
          <w:p w:rsidR="00846941" w:rsidRPr="006B5F47" w:rsidRDefault="00846941" w:rsidP="00846941">
            <w:pPr>
              <w:pStyle w:val="NormalWeb"/>
              <w:jc w:val="center"/>
              <w:rPr>
                <w:rFonts w:ascii="Calibri" w:hAnsi="Calibri"/>
                <w:sz w:val="22"/>
                <w:szCs w:val="22"/>
              </w:rPr>
            </w:pPr>
            <w:r w:rsidRPr="006B5F47">
              <w:rPr>
                <w:rFonts w:ascii="Calibri" w:hAnsi="Calibri"/>
                <w:sz w:val="22"/>
                <w:szCs w:val="22"/>
              </w:rPr>
              <w:t>.50</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r w:rsidR="00846941" w:rsidRPr="006B5F47" w:rsidTr="00846941">
        <w:trPr>
          <w:trHeight w:val="429"/>
        </w:trPr>
        <w:tc>
          <w:tcPr>
            <w:tcW w:w="1102" w:type="dxa"/>
          </w:tcPr>
          <w:p w:rsidR="00846941" w:rsidRPr="006B5F47" w:rsidRDefault="00846941" w:rsidP="00846941">
            <w:pPr>
              <w:pStyle w:val="NormalWeb"/>
              <w:jc w:val="center"/>
              <w:rPr>
                <w:rFonts w:ascii="Calibri" w:hAnsi="Calibri"/>
                <w:sz w:val="22"/>
                <w:szCs w:val="22"/>
              </w:rPr>
            </w:pPr>
            <w:r w:rsidRPr="006B5F47">
              <w:rPr>
                <w:rFonts w:ascii="Calibri" w:hAnsi="Calibri"/>
                <w:sz w:val="22"/>
                <w:szCs w:val="22"/>
              </w:rPr>
              <w:t>.25</w:t>
            </w: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c>
          <w:tcPr>
            <w:tcW w:w="1410" w:type="dxa"/>
          </w:tcPr>
          <w:p w:rsidR="00846941" w:rsidRPr="006B5F47" w:rsidRDefault="00846941" w:rsidP="00846941">
            <w:pPr>
              <w:pStyle w:val="NormalWeb"/>
              <w:jc w:val="center"/>
              <w:rPr>
                <w:rFonts w:ascii="Calibri" w:hAnsi="Calibri"/>
                <w:sz w:val="22"/>
                <w:szCs w:val="22"/>
              </w:rPr>
            </w:pPr>
          </w:p>
        </w:tc>
      </w:tr>
    </w:tbl>
    <w:p w:rsidR="00D43F6B" w:rsidRDefault="00152DB8" w:rsidP="006253E5">
      <w:pPr>
        <w:pStyle w:val="NormalWeb"/>
        <w:rPr>
          <w:rFonts w:ascii="Calibri" w:hAnsi="Calibri"/>
          <w:sz w:val="22"/>
          <w:szCs w:val="22"/>
        </w:rPr>
      </w:pPr>
      <w:r>
        <w:rPr>
          <w:rFonts w:ascii="Calibri" w:hAnsi="Calibri"/>
          <w:noProof/>
          <w:sz w:val="22"/>
          <w:szCs w:val="22"/>
        </w:rPr>
        <w:pict>
          <v:shapetype id="_x0000_t32" coordsize="21600,21600" o:spt="32" o:oned="t" path="m,l21600,21600e" filled="f">
            <v:path arrowok="t" fillok="f" o:connecttype="none"/>
            <o:lock v:ext="edit" shapetype="t"/>
          </v:shapetype>
          <v:shape id="Straight Arrow Connector 3" o:spid="_x0000_s1026" type="#_x0000_t32" style="position:absolute;margin-left:56.95pt;margin-top:-8.7pt;width:0;height:177.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" strokeweight="2pt"/>
        </w:pict>
      </w:r>
      <w:r>
        <w:rPr>
          <w:rFonts w:ascii="Calibri" w:hAnsi="Calibri"/>
          <w:noProof/>
          <w:sz w:val="22"/>
          <w:szCs w:val="22"/>
        </w:rPr>
        <w:pict>
          <v:shapetype id="_x0000_t202" coordsize="21600,21600" o:spt="202" path="m,l,21600r21600,l21600,xe">
            <v:stroke joinstyle="miter"/>
            <v:path gradientshapeok="t" o:connecttype="rect"/>
          </v:shapetype>
          <v:shape id="Text Box 5" o:spid="_x0000_s1031" type="#_x0000_t202" style="position:absolute;margin-left:24pt;margin-top:.45pt;width:43.1pt;height:187.15pt;z-index:-25165209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2F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Uzm7+ZgKcEUxWEQxo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" filled="f" stroked="f">
            <v:textbox style="mso-fit-shape-to-text:t">
              <w:txbxContent>
                <w:p w:rsidR="006253E5" w:rsidRPr="006D78D5" w:rsidRDefault="006253E5" w:rsidP="006253E5">
                  <w:pPr>
                    <w:rPr>
                      <w:rFonts w:ascii="Calibri" w:hAnsi="Calibri"/>
                    </w:rPr>
                  </w:pPr>
                  <w:r w:rsidRPr="006D78D5">
                    <w:rPr>
                      <w:rFonts w:ascii="Calibri" w:hAnsi="Calibri"/>
                    </w:rPr>
                    <w:t>3.00</w:t>
                  </w:r>
                </w:p>
                <w:p w:rsidR="006253E5" w:rsidRPr="006D78D5" w:rsidRDefault="006253E5" w:rsidP="006253E5">
                  <w:pPr>
                    <w:rPr>
                      <w:rFonts w:ascii="Calibri" w:hAnsi="Calibri"/>
                    </w:rPr>
                  </w:pPr>
                  <w:r w:rsidRPr="006D78D5">
                    <w:rPr>
                      <w:rFonts w:ascii="Calibri" w:hAnsi="Calibri"/>
                    </w:rPr>
                    <w:t>2.50</w:t>
                  </w:r>
                </w:p>
                <w:p w:rsidR="006253E5" w:rsidRPr="006D78D5" w:rsidRDefault="006253E5" w:rsidP="006253E5">
                  <w:pPr>
                    <w:rPr>
                      <w:rFonts w:ascii="Calibri" w:hAnsi="Calibri"/>
                    </w:rPr>
                  </w:pPr>
                  <w:r w:rsidRPr="006D78D5">
                    <w:rPr>
                      <w:rFonts w:ascii="Calibri" w:hAnsi="Calibri"/>
                    </w:rPr>
                    <w:t>2.00</w:t>
                  </w:r>
                </w:p>
                <w:p w:rsidR="006253E5" w:rsidRPr="006D78D5" w:rsidRDefault="006253E5" w:rsidP="006253E5">
                  <w:pPr>
                    <w:rPr>
                      <w:rFonts w:ascii="Calibri" w:hAnsi="Calibri"/>
                    </w:rPr>
                  </w:pPr>
                  <w:r w:rsidRPr="006D78D5">
                    <w:rPr>
                      <w:rFonts w:ascii="Calibri" w:hAnsi="Calibri"/>
                    </w:rPr>
                    <w:t>1.50</w:t>
                  </w:r>
                </w:p>
                <w:p w:rsidR="006253E5" w:rsidRPr="006D78D5" w:rsidRDefault="006253E5" w:rsidP="006253E5">
                  <w:pPr>
                    <w:rPr>
                      <w:rFonts w:ascii="Calibri" w:hAnsi="Calibri"/>
                    </w:rPr>
                  </w:pPr>
                  <w:r w:rsidRPr="006D78D5">
                    <w:rPr>
                      <w:rFonts w:ascii="Calibri" w:hAnsi="Calibri"/>
                    </w:rPr>
                    <w:t>1.00</w:t>
                  </w:r>
                </w:p>
                <w:p w:rsidR="006253E5" w:rsidRPr="006D78D5" w:rsidRDefault="006253E5" w:rsidP="006253E5">
                  <w:pPr>
                    <w:rPr>
                      <w:rFonts w:ascii="Calibri" w:hAnsi="Calibri"/>
                    </w:rPr>
                  </w:pPr>
                  <w:r w:rsidRPr="006D78D5">
                    <w:rPr>
                      <w:rFonts w:ascii="Calibri" w:hAnsi="Calibri"/>
                    </w:rPr>
                    <w:t>.50</w:t>
                  </w:r>
                </w:p>
                <w:p w:rsidR="006253E5" w:rsidRDefault="006253E5" w:rsidP="006253E5">
                  <w:pPr>
                    <w:rPr>
                      <w:rFonts w:ascii="Calibri" w:hAnsi="Calibri"/>
                    </w:rPr>
                  </w:pPr>
                  <w:r>
                    <w:rPr>
                      <w:rFonts w:ascii="Calibri" w:hAnsi="Calibri"/>
                    </w:rPr>
                    <w:t>.25</w:t>
                  </w:r>
                </w:p>
                <w:p w:rsidR="006253E5" w:rsidRPr="006D78D5" w:rsidRDefault="006253E5" w:rsidP="006253E5">
                  <w:pPr>
                    <w:rPr>
                      <w:rFonts w:ascii="Calibri" w:hAnsi="Calibri"/>
                    </w:rPr>
                  </w:pPr>
                  <w:r w:rsidRPr="006D78D5">
                    <w:rPr>
                      <w:rFonts w:ascii="Calibri" w:hAnsi="Calibri"/>
                    </w:rPr>
                    <w:t xml:space="preserve"> 0</w:t>
                  </w:r>
                </w:p>
              </w:txbxContent>
            </v:textbox>
          </v:shape>
        </w:pict>
      </w:r>
    </w:p>
    <w:p w:rsidR="006253E5" w:rsidRDefault="006253E5" w:rsidP="006253E5">
      <w:pPr>
        <w:pStyle w:val="NormalWeb"/>
        <w:rPr>
          <w:rFonts w:ascii="Calibri" w:hAnsi="Calibri"/>
          <w:sz w:val="22"/>
          <w:szCs w:val="22"/>
        </w:rPr>
      </w:pPr>
    </w:p>
    <w:p w:rsidR="006253E5" w:rsidRDefault="006253E5" w:rsidP="006253E5">
      <w:pPr>
        <w:pStyle w:val="NormalWeb"/>
        <w:rPr>
          <w:rFonts w:ascii="Calibri" w:hAnsi="Calibri"/>
          <w:sz w:val="22"/>
          <w:szCs w:val="22"/>
        </w:rPr>
      </w:pPr>
    </w:p>
    <w:p w:rsidR="006253E5" w:rsidRDefault="006253E5" w:rsidP="006253E5">
      <w:pPr>
        <w:pStyle w:val="NormalWeb"/>
        <w:rPr>
          <w:rFonts w:ascii="Calibri" w:hAnsi="Calibri"/>
          <w:sz w:val="22"/>
          <w:szCs w:val="22"/>
        </w:rPr>
      </w:pPr>
    </w:p>
    <w:p w:rsidR="006253E5" w:rsidRPr="006B5F47" w:rsidRDefault="006253E5" w:rsidP="006253E5">
      <w:pPr>
        <w:pStyle w:val="NormalWeb"/>
        <w:rPr>
          <w:rFonts w:ascii="Calibri" w:hAnsi="Calibri"/>
          <w:sz w:val="22"/>
          <w:szCs w:val="22"/>
        </w:rPr>
      </w:pPr>
    </w:p>
    <w:p w:rsidR="006253E5" w:rsidRPr="006253E5" w:rsidRDefault="00152DB8" w:rsidP="006253E5">
      <w:pPr>
        <w:pStyle w:val="NormalWeb"/>
        <w:rPr>
          <w:rFonts w:ascii="Calibri" w:hAnsi="Calibri"/>
          <w:sz w:val="22"/>
          <w:szCs w:val="22"/>
        </w:rPr>
      </w:pPr>
      <w:r>
        <w:rPr>
          <w:rFonts w:ascii="Calibri" w:hAnsi="Calibri"/>
          <w:noProof/>
          <w:sz w:val="22"/>
          <w:szCs w:val="22"/>
        </w:rPr>
        <w:pict>
          <v:shape id="Text Box 1" o:spid="_x0000_s1027" type="#_x0000_t202" style="position:absolute;margin-left:333.45pt;margin-top:15.05pt;width:235.05pt;height:29.7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BtA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" filled="f" stroked="f">
            <v:textbox style="mso-fit-shape-to-text:t">
              <w:txbxContent>
                <w:p w:rsidR="006253E5" w:rsidRPr="006D78D5" w:rsidRDefault="006253E5" w:rsidP="006253E5">
                  <w:pPr>
                    <w:rPr>
                      <w:rFonts w:ascii="Calibri" w:hAnsi="Calibri"/>
                    </w:rPr>
                  </w:pPr>
                  <w:r w:rsidRPr="006D78D5">
                    <w:rPr>
                      <w:rFonts w:ascii="Calibri" w:hAnsi="Calibri"/>
                    </w:rPr>
                    <w:t>1</w:t>
                  </w:r>
                  <w:r w:rsidRPr="006D78D5">
                    <w:rPr>
                      <w:rFonts w:ascii="Calibri" w:hAnsi="Calibri"/>
                    </w:rPr>
                    <w:tab/>
                    <w:t>5</w:t>
                  </w:r>
                  <w:r w:rsidRPr="006D78D5">
                    <w:rPr>
                      <w:rFonts w:ascii="Calibri" w:hAnsi="Calibri"/>
                    </w:rPr>
                    <w:tab/>
                    <w:t>10</w:t>
                  </w:r>
                  <w:r w:rsidRPr="006D78D5">
                    <w:rPr>
                      <w:rFonts w:ascii="Calibri" w:hAnsi="Calibri"/>
                    </w:rPr>
                    <w:tab/>
                    <w:t>20</w:t>
                  </w:r>
                  <w:r w:rsidRPr="006D78D5">
                    <w:rPr>
                      <w:rFonts w:ascii="Calibri" w:hAnsi="Calibri"/>
                    </w:rPr>
                    <w:tab/>
                    <w:t>30</w:t>
                  </w:r>
                  <w:r w:rsidRPr="006D78D5">
                    <w:rPr>
                      <w:rFonts w:ascii="Calibri" w:hAnsi="Calibri"/>
                    </w:rPr>
                    <w:tab/>
                    <w:t>40</w:t>
                  </w:r>
                </w:p>
              </w:txbxContent>
            </v:textbox>
          </v:shape>
        </w:pict>
      </w:r>
      <w:r>
        <w:rPr>
          <w:rFonts w:ascii="Calibri" w:hAnsi="Calibri"/>
          <w:noProof/>
          <w:sz w:val="22"/>
          <w:szCs w:val="22"/>
        </w:rPr>
        <w:pict>
          <v:line id="Straight Connector 7" o:spid="_x0000_s1030" style="position:absolute;z-index:251666432;visibility:visible;mso-wrap-style:square;mso-wrap-distance-left:9pt;mso-wrap-distance-top:0;mso-wrap-distance-right:9pt;mso-wrap-distance-bottom:0;mso-position-horizontal-relative:margin;mso-position-vertical-relative:text" from="327.75pt,15.05pt" to="5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" strokecolor="black [3213]" strokeweight="3pt">
            <v:stroke joinstyle="miter"/>
            <w10:wrap anchorx="margin"/>
          </v:line>
        </w:pict>
      </w:r>
      <w:r w:rsidR="00F71DEC">
        <w:rPr>
          <w:rFonts w:ascii="Calibri" w:hAnsi="Calibri"/>
          <w:noProof/>
          <w:sz w:val="22"/>
          <w:szCs w:val="22"/>
        </w:rPr>
        <w:pict>
          <v:shape id="Straight Arrow Connector 6" o:spid="_x0000_s1029" type="#_x0000_t32" style="position:absolute;margin-left:202.95pt;margin-top:716.05pt;width:232.4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" strokeweight="2pt"/>
        </w:pict>
      </w:r>
      <w:r w:rsidR="00F71DEC">
        <w:rPr>
          <w:rFonts w:ascii="Calibri" w:hAnsi="Calibri"/>
          <w:noProof/>
          <w:sz w:val="22"/>
          <w:szCs w:val="22"/>
        </w:rPr>
        <w:pict>
          <v:shape id="Straight Arrow Connector 2" o:spid="_x0000_s1028" type="#_x0000_t32" style="position:absolute;margin-left:166.95pt;margin-top:176.95pt;width:232.4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" strokeweight="2pt"/>
        </w:pict>
      </w:r>
    </w:p>
    <w:p w:rsidR="00B06CB7" w:rsidRDefault="00152DB8" w:rsidP="00B06CB7">
      <w:pPr>
        <w:pStyle w:val="NormalWeb"/>
        <w:spacing w:before="0" w:beforeAutospacing="0" w:after="0" w:afterAutospacing="0"/>
        <w:rPr>
          <w:rFonts w:ascii="Calibri" w:hAnsi="Calibri"/>
          <w:sz w:val="22"/>
          <w:szCs w:val="22"/>
        </w:rPr>
      </w:pPr>
      <w:bookmarkStart w:id="0" w:name="_GoBack"/>
      <w:bookmarkEnd w:id="0"/>
      <w:r w:rsidRPr="00152DB8">
        <w:rPr>
          <w:rFonts w:ascii="Calibri" w:hAnsi="Calibri"/>
          <w:b/>
          <w:sz w:val="22"/>
          <w:szCs w:val="22"/>
        </w:rPr>
        <w:lastRenderedPageBreak/>
        <w:t>Exchange Rate:</w:t>
      </w:r>
      <w:r w:rsidRPr="00152DB8">
        <w:rPr>
          <w:rFonts w:ascii="Calibri" w:hAnsi="Calibri"/>
          <w:b/>
          <w:sz w:val="22"/>
          <w:szCs w:val="22"/>
        </w:rPr>
        <w:tab/>
      </w:r>
      <w:r w:rsidR="00B06CB7">
        <w:rPr>
          <w:rFonts w:ascii="Calibri" w:hAnsi="Calibri"/>
          <w:sz w:val="22"/>
          <w:szCs w:val="22"/>
        </w:rPr>
        <w:t>Use a website to c</w:t>
      </w:r>
      <w:r>
        <w:rPr>
          <w:rFonts w:ascii="Calibri" w:hAnsi="Calibri"/>
          <w:sz w:val="22"/>
          <w:szCs w:val="22"/>
        </w:rPr>
        <w:t xml:space="preserve">omplete the chart below based on the Exchange Rate for the US Dollar.  </w:t>
      </w:r>
    </w:p>
    <w:p w:rsidR="00CD3814" w:rsidRPr="00B06CB7" w:rsidRDefault="00B06CB7" w:rsidP="00B06CB7">
      <w:pPr>
        <w:pStyle w:val="NormalWeb"/>
        <w:spacing w:before="0" w:beforeAutospacing="0" w:after="0" w:afterAutospacing="0"/>
        <w:rPr>
          <w:rFonts w:ascii="Calibri" w:hAnsi="Calibri"/>
          <w:b/>
          <w:color w:val="7030A0"/>
          <w:sz w:val="22"/>
          <w:szCs w:val="22"/>
        </w:rPr>
      </w:pPr>
      <w:r w:rsidRPr="00B06CB7">
        <w:rPr>
          <w:rFonts w:ascii="Calibri" w:hAnsi="Calibri"/>
          <w:b/>
          <w:color w:val="7030A0"/>
          <w:sz w:val="22"/>
          <w:szCs w:val="22"/>
        </w:rPr>
        <w:t>How does the US Dollar compare in value to other countries?</w:t>
      </w:r>
    </w:p>
    <w:p w:rsidR="00B06CB7" w:rsidRDefault="00B06CB7" w:rsidP="00B06CB7">
      <w:pPr>
        <w:pStyle w:val="NormalWeb"/>
        <w:spacing w:before="0" w:beforeAutospacing="0" w:after="0" w:afterAutospacing="0"/>
        <w:rPr>
          <w:rFonts w:ascii="Calibri" w:hAnsi="Calibri"/>
          <w:sz w:val="22"/>
          <w:szCs w:val="22"/>
        </w:rPr>
      </w:pPr>
    </w:p>
    <w:tbl>
      <w:tblPr>
        <w:tblStyle w:val="TableGrid"/>
        <w:tblW w:w="0" w:type="auto"/>
        <w:tblLook w:val="04A0"/>
      </w:tblPr>
      <w:tblGrid>
        <w:gridCol w:w="1638"/>
        <w:gridCol w:w="2700"/>
        <w:gridCol w:w="1440"/>
      </w:tblGrid>
      <w:tr w:rsidR="00152DB8" w:rsidTr="00152DB8">
        <w:tc>
          <w:tcPr>
            <w:tcW w:w="1638" w:type="dxa"/>
          </w:tcPr>
          <w:p w:rsidR="00152DB8" w:rsidRPr="00152DB8" w:rsidRDefault="00152DB8" w:rsidP="00152DB8">
            <w:pPr>
              <w:pStyle w:val="NormalWeb"/>
              <w:jc w:val="center"/>
              <w:rPr>
                <w:rFonts w:ascii="Calibri" w:hAnsi="Calibri"/>
                <w:b/>
                <w:sz w:val="22"/>
                <w:szCs w:val="22"/>
              </w:rPr>
            </w:pPr>
            <w:r w:rsidRPr="00152DB8">
              <w:rPr>
                <w:rFonts w:ascii="Calibri" w:hAnsi="Calibri"/>
                <w:b/>
                <w:sz w:val="22"/>
                <w:szCs w:val="22"/>
              </w:rPr>
              <w:t>US Dollar</w:t>
            </w:r>
          </w:p>
        </w:tc>
        <w:tc>
          <w:tcPr>
            <w:tcW w:w="2700" w:type="dxa"/>
          </w:tcPr>
          <w:p w:rsidR="00152DB8" w:rsidRPr="00152DB8" w:rsidRDefault="00152DB8" w:rsidP="00152DB8">
            <w:pPr>
              <w:pStyle w:val="NormalWeb"/>
              <w:jc w:val="center"/>
              <w:rPr>
                <w:rFonts w:ascii="Calibri" w:hAnsi="Calibri"/>
                <w:b/>
                <w:sz w:val="22"/>
                <w:szCs w:val="22"/>
              </w:rPr>
            </w:pPr>
            <w:r w:rsidRPr="00152DB8">
              <w:rPr>
                <w:rFonts w:ascii="Calibri" w:hAnsi="Calibri"/>
                <w:b/>
                <w:sz w:val="22"/>
                <w:szCs w:val="22"/>
              </w:rPr>
              <w:t>Foreign Currency</w:t>
            </w:r>
            <w:r>
              <w:rPr>
                <w:rFonts w:ascii="Calibri" w:hAnsi="Calibri"/>
                <w:b/>
                <w:sz w:val="22"/>
                <w:szCs w:val="22"/>
              </w:rPr>
              <w:t xml:space="preserve"> / Country</w:t>
            </w:r>
          </w:p>
        </w:tc>
        <w:tc>
          <w:tcPr>
            <w:tcW w:w="1440" w:type="dxa"/>
          </w:tcPr>
          <w:p w:rsidR="00152DB8" w:rsidRPr="00152DB8" w:rsidRDefault="00152DB8" w:rsidP="00152DB8">
            <w:pPr>
              <w:pStyle w:val="NormalWeb"/>
              <w:jc w:val="center"/>
              <w:rPr>
                <w:rFonts w:ascii="Calibri" w:hAnsi="Calibri"/>
                <w:b/>
                <w:sz w:val="22"/>
                <w:szCs w:val="22"/>
              </w:rPr>
            </w:pPr>
            <w:r w:rsidRPr="00152DB8">
              <w:rPr>
                <w:rFonts w:ascii="Calibri" w:hAnsi="Calibri"/>
                <w:b/>
                <w:sz w:val="22"/>
                <w:szCs w:val="22"/>
              </w:rPr>
              <w:t>Difference in Value</w:t>
            </w:r>
          </w:p>
        </w:tc>
      </w:tr>
      <w:tr w:rsidR="00152DB8" w:rsidTr="00152DB8">
        <w:tc>
          <w:tcPr>
            <w:tcW w:w="1638" w:type="dxa"/>
          </w:tcPr>
          <w:p w:rsidR="00152DB8" w:rsidRDefault="00152DB8" w:rsidP="006253E5">
            <w:pPr>
              <w:pStyle w:val="NormalWeb"/>
              <w:rPr>
                <w:rFonts w:ascii="Calibri" w:hAnsi="Calibri"/>
                <w:sz w:val="22"/>
                <w:szCs w:val="22"/>
              </w:rPr>
            </w:pPr>
            <w:r>
              <w:rPr>
                <w:rFonts w:ascii="Calibri" w:hAnsi="Calibri"/>
                <w:sz w:val="22"/>
                <w:szCs w:val="22"/>
              </w:rPr>
              <w:t>$1.00</w:t>
            </w:r>
          </w:p>
        </w:tc>
        <w:tc>
          <w:tcPr>
            <w:tcW w:w="2700" w:type="dxa"/>
          </w:tcPr>
          <w:p w:rsidR="00152DB8" w:rsidRDefault="00152DB8" w:rsidP="00152DB8">
            <w:pPr>
              <w:pStyle w:val="NormalWeb"/>
              <w:jc w:val="right"/>
              <w:rPr>
                <w:rFonts w:ascii="Calibri" w:hAnsi="Calibri"/>
                <w:sz w:val="22"/>
                <w:szCs w:val="22"/>
              </w:rPr>
            </w:pPr>
            <w:r>
              <w:rPr>
                <w:rFonts w:ascii="Calibri" w:hAnsi="Calibri"/>
                <w:sz w:val="22"/>
                <w:szCs w:val="22"/>
              </w:rPr>
              <w:t>Canada</w:t>
            </w:r>
          </w:p>
        </w:tc>
        <w:tc>
          <w:tcPr>
            <w:tcW w:w="1440" w:type="dxa"/>
          </w:tcPr>
          <w:p w:rsidR="00152DB8" w:rsidRDefault="00152DB8" w:rsidP="006253E5">
            <w:pPr>
              <w:pStyle w:val="NormalWeb"/>
              <w:rPr>
                <w:rFonts w:ascii="Calibri" w:hAnsi="Calibri"/>
                <w:sz w:val="22"/>
                <w:szCs w:val="22"/>
              </w:rPr>
            </w:pPr>
          </w:p>
        </w:tc>
      </w:tr>
      <w:tr w:rsidR="00152DB8" w:rsidTr="00152DB8">
        <w:tc>
          <w:tcPr>
            <w:tcW w:w="1638" w:type="dxa"/>
          </w:tcPr>
          <w:p w:rsidR="00152DB8" w:rsidRDefault="00152DB8" w:rsidP="006253E5">
            <w:pPr>
              <w:pStyle w:val="NormalWeb"/>
              <w:rPr>
                <w:rFonts w:ascii="Calibri" w:hAnsi="Calibri"/>
                <w:sz w:val="22"/>
                <w:szCs w:val="22"/>
              </w:rPr>
            </w:pPr>
            <w:r>
              <w:rPr>
                <w:rFonts w:ascii="Calibri" w:hAnsi="Calibri"/>
                <w:sz w:val="22"/>
                <w:szCs w:val="22"/>
              </w:rPr>
              <w:t>$1.00</w:t>
            </w:r>
          </w:p>
        </w:tc>
        <w:tc>
          <w:tcPr>
            <w:tcW w:w="2700" w:type="dxa"/>
          </w:tcPr>
          <w:p w:rsidR="00152DB8" w:rsidRDefault="00152DB8" w:rsidP="00152DB8">
            <w:pPr>
              <w:pStyle w:val="NormalWeb"/>
              <w:jc w:val="right"/>
              <w:rPr>
                <w:rFonts w:ascii="Calibri" w:hAnsi="Calibri"/>
                <w:sz w:val="22"/>
                <w:szCs w:val="22"/>
              </w:rPr>
            </w:pPr>
            <w:r>
              <w:rPr>
                <w:rFonts w:ascii="Calibri" w:hAnsi="Calibri"/>
                <w:sz w:val="22"/>
                <w:szCs w:val="22"/>
              </w:rPr>
              <w:t>.8748  Euro</w:t>
            </w:r>
          </w:p>
        </w:tc>
        <w:tc>
          <w:tcPr>
            <w:tcW w:w="1440" w:type="dxa"/>
          </w:tcPr>
          <w:p w:rsidR="00152DB8" w:rsidRDefault="00152DB8" w:rsidP="006253E5">
            <w:pPr>
              <w:pStyle w:val="NormalWeb"/>
              <w:rPr>
                <w:rFonts w:ascii="Calibri" w:hAnsi="Calibri"/>
                <w:sz w:val="22"/>
                <w:szCs w:val="22"/>
              </w:rPr>
            </w:pPr>
            <w:r>
              <w:rPr>
                <w:rFonts w:ascii="Calibri" w:hAnsi="Calibri"/>
                <w:sz w:val="22"/>
                <w:szCs w:val="22"/>
              </w:rPr>
              <w:t>.1252</w:t>
            </w:r>
          </w:p>
        </w:tc>
      </w:tr>
      <w:tr w:rsidR="00152DB8" w:rsidTr="00152DB8">
        <w:tc>
          <w:tcPr>
            <w:tcW w:w="1638" w:type="dxa"/>
          </w:tcPr>
          <w:p w:rsidR="00152DB8" w:rsidRDefault="00152DB8" w:rsidP="006253E5">
            <w:pPr>
              <w:pStyle w:val="NormalWeb"/>
              <w:rPr>
                <w:rFonts w:ascii="Calibri" w:hAnsi="Calibri"/>
                <w:sz w:val="22"/>
                <w:szCs w:val="22"/>
              </w:rPr>
            </w:pPr>
            <w:r>
              <w:rPr>
                <w:rFonts w:ascii="Calibri" w:hAnsi="Calibri"/>
                <w:sz w:val="22"/>
                <w:szCs w:val="22"/>
              </w:rPr>
              <w:t>$1.00</w:t>
            </w:r>
          </w:p>
        </w:tc>
        <w:tc>
          <w:tcPr>
            <w:tcW w:w="2700" w:type="dxa"/>
          </w:tcPr>
          <w:p w:rsidR="00152DB8" w:rsidRDefault="00152DB8" w:rsidP="00152DB8">
            <w:pPr>
              <w:pStyle w:val="NormalWeb"/>
              <w:jc w:val="right"/>
              <w:rPr>
                <w:rFonts w:ascii="Calibri" w:hAnsi="Calibri"/>
                <w:sz w:val="22"/>
                <w:szCs w:val="22"/>
              </w:rPr>
            </w:pPr>
            <w:r>
              <w:rPr>
                <w:rFonts w:ascii="Calibri" w:hAnsi="Calibri"/>
                <w:sz w:val="22"/>
                <w:szCs w:val="22"/>
              </w:rPr>
              <w:t>Japan</w:t>
            </w:r>
          </w:p>
        </w:tc>
        <w:tc>
          <w:tcPr>
            <w:tcW w:w="1440" w:type="dxa"/>
          </w:tcPr>
          <w:p w:rsidR="00152DB8" w:rsidRDefault="00152DB8" w:rsidP="006253E5">
            <w:pPr>
              <w:pStyle w:val="NormalWeb"/>
              <w:rPr>
                <w:rFonts w:ascii="Calibri" w:hAnsi="Calibri"/>
                <w:sz w:val="22"/>
                <w:szCs w:val="22"/>
              </w:rPr>
            </w:pPr>
          </w:p>
        </w:tc>
      </w:tr>
      <w:tr w:rsidR="00152DB8" w:rsidTr="00152DB8">
        <w:tc>
          <w:tcPr>
            <w:tcW w:w="1638" w:type="dxa"/>
          </w:tcPr>
          <w:p w:rsidR="00152DB8" w:rsidRDefault="00152DB8" w:rsidP="006253E5">
            <w:pPr>
              <w:pStyle w:val="NormalWeb"/>
              <w:rPr>
                <w:rFonts w:ascii="Calibri" w:hAnsi="Calibri"/>
                <w:sz w:val="22"/>
                <w:szCs w:val="22"/>
              </w:rPr>
            </w:pPr>
            <w:r>
              <w:rPr>
                <w:rFonts w:ascii="Calibri" w:hAnsi="Calibri"/>
                <w:sz w:val="22"/>
                <w:szCs w:val="22"/>
              </w:rPr>
              <w:t>$1.00</w:t>
            </w:r>
          </w:p>
        </w:tc>
        <w:tc>
          <w:tcPr>
            <w:tcW w:w="2700" w:type="dxa"/>
          </w:tcPr>
          <w:p w:rsidR="00152DB8" w:rsidRDefault="00152DB8" w:rsidP="006253E5">
            <w:pPr>
              <w:pStyle w:val="NormalWeb"/>
              <w:rPr>
                <w:rFonts w:ascii="Calibri" w:hAnsi="Calibri"/>
                <w:sz w:val="22"/>
                <w:szCs w:val="22"/>
              </w:rPr>
            </w:pPr>
          </w:p>
        </w:tc>
        <w:tc>
          <w:tcPr>
            <w:tcW w:w="1440" w:type="dxa"/>
          </w:tcPr>
          <w:p w:rsidR="00152DB8" w:rsidRDefault="00152DB8" w:rsidP="006253E5">
            <w:pPr>
              <w:pStyle w:val="NormalWeb"/>
              <w:rPr>
                <w:rFonts w:ascii="Calibri" w:hAnsi="Calibri"/>
                <w:sz w:val="22"/>
                <w:szCs w:val="22"/>
              </w:rPr>
            </w:pPr>
          </w:p>
        </w:tc>
      </w:tr>
      <w:tr w:rsidR="00152DB8" w:rsidTr="00152DB8">
        <w:tc>
          <w:tcPr>
            <w:tcW w:w="1638" w:type="dxa"/>
          </w:tcPr>
          <w:p w:rsidR="00152DB8" w:rsidRDefault="00152DB8" w:rsidP="006253E5">
            <w:pPr>
              <w:pStyle w:val="NormalWeb"/>
              <w:rPr>
                <w:rFonts w:ascii="Calibri" w:hAnsi="Calibri"/>
                <w:sz w:val="22"/>
                <w:szCs w:val="22"/>
              </w:rPr>
            </w:pPr>
            <w:r>
              <w:rPr>
                <w:rFonts w:ascii="Calibri" w:hAnsi="Calibri"/>
                <w:sz w:val="22"/>
                <w:szCs w:val="22"/>
              </w:rPr>
              <w:t>$1,000,000</w:t>
            </w:r>
          </w:p>
        </w:tc>
        <w:tc>
          <w:tcPr>
            <w:tcW w:w="2700" w:type="dxa"/>
          </w:tcPr>
          <w:p w:rsidR="00152DB8" w:rsidRDefault="00152DB8" w:rsidP="006253E5">
            <w:pPr>
              <w:pStyle w:val="NormalWeb"/>
              <w:rPr>
                <w:rFonts w:ascii="Calibri" w:hAnsi="Calibri"/>
                <w:sz w:val="22"/>
                <w:szCs w:val="22"/>
              </w:rPr>
            </w:pPr>
          </w:p>
        </w:tc>
        <w:tc>
          <w:tcPr>
            <w:tcW w:w="1440" w:type="dxa"/>
          </w:tcPr>
          <w:p w:rsidR="00152DB8" w:rsidRDefault="00152DB8" w:rsidP="006253E5">
            <w:pPr>
              <w:pStyle w:val="NormalWeb"/>
              <w:rPr>
                <w:rFonts w:ascii="Calibri" w:hAnsi="Calibri"/>
                <w:sz w:val="22"/>
                <w:szCs w:val="22"/>
              </w:rPr>
            </w:pPr>
          </w:p>
        </w:tc>
      </w:tr>
    </w:tbl>
    <w:p w:rsidR="00152DB8" w:rsidRPr="00B06CB7" w:rsidRDefault="00B06CB7" w:rsidP="006253E5">
      <w:pPr>
        <w:pStyle w:val="NormalWeb"/>
        <w:rPr>
          <w:rFonts w:ascii="Calibri" w:hAnsi="Calibri"/>
          <w:b/>
          <w:sz w:val="22"/>
          <w:szCs w:val="22"/>
        </w:rPr>
      </w:pPr>
      <w:r w:rsidRPr="00B06CB7">
        <w:rPr>
          <w:rFonts w:ascii="Calibri" w:hAnsi="Calibri"/>
          <w:b/>
          <w:sz w:val="22"/>
          <w:szCs w:val="22"/>
        </w:rPr>
        <w:t xml:space="preserve">What is the difference between a </w:t>
      </w:r>
      <w:proofErr w:type="gramStart"/>
      <w:r w:rsidRPr="00B06CB7">
        <w:rPr>
          <w:rFonts w:ascii="Calibri" w:hAnsi="Calibri"/>
          <w:b/>
          <w:sz w:val="22"/>
          <w:szCs w:val="22"/>
        </w:rPr>
        <w:t>currency</w:t>
      </w:r>
      <w:proofErr w:type="gramEnd"/>
      <w:r w:rsidRPr="00B06CB7">
        <w:rPr>
          <w:rFonts w:ascii="Calibri" w:hAnsi="Calibri"/>
          <w:b/>
          <w:sz w:val="22"/>
          <w:szCs w:val="22"/>
        </w:rPr>
        <w:t xml:space="preserve"> that is said to </w:t>
      </w:r>
      <w:r w:rsidRPr="00B06CB7">
        <w:rPr>
          <w:rFonts w:ascii="Calibri" w:hAnsi="Calibri"/>
          <w:b/>
          <w:color w:val="7030A0"/>
          <w:sz w:val="22"/>
          <w:szCs w:val="22"/>
        </w:rPr>
        <w:t>float</w:t>
      </w:r>
      <w:r w:rsidRPr="00B06CB7">
        <w:rPr>
          <w:rFonts w:ascii="Calibri" w:hAnsi="Calibri"/>
          <w:b/>
          <w:sz w:val="22"/>
          <w:szCs w:val="22"/>
        </w:rPr>
        <w:t xml:space="preserve"> versus a currency that is said to be</w:t>
      </w:r>
      <w:r w:rsidRPr="00B06CB7">
        <w:rPr>
          <w:rFonts w:ascii="Calibri" w:hAnsi="Calibri"/>
          <w:b/>
          <w:color w:val="7030A0"/>
          <w:sz w:val="22"/>
          <w:szCs w:val="22"/>
        </w:rPr>
        <w:t xml:space="preserve"> pegged</w:t>
      </w:r>
      <w:r w:rsidRPr="00B06CB7">
        <w:rPr>
          <w:rFonts w:ascii="Calibri" w:hAnsi="Calibri"/>
          <w:b/>
          <w:sz w:val="22"/>
          <w:szCs w:val="22"/>
        </w:rPr>
        <w:t>?</w:t>
      </w:r>
    </w:p>
    <w:p w:rsidR="00152DB8" w:rsidRPr="00B06CB7" w:rsidRDefault="00B06CB7" w:rsidP="006253E5">
      <w:pPr>
        <w:pStyle w:val="NormalWeb"/>
        <w:rPr>
          <w:rFonts w:ascii="Calibri" w:hAnsi="Calibri"/>
          <w:b/>
          <w:sz w:val="22"/>
          <w:szCs w:val="22"/>
        </w:rPr>
      </w:pPr>
      <w:r w:rsidRPr="00B06CB7">
        <w:rPr>
          <w:rFonts w:ascii="Calibri" w:hAnsi="Calibri"/>
          <w:b/>
          <w:sz w:val="22"/>
          <w:szCs w:val="22"/>
        </w:rPr>
        <w:t>What do hard currencies typically do?</w:t>
      </w:r>
      <w:r w:rsidRPr="00B06CB7">
        <w:rPr>
          <w:rFonts w:ascii="Calibri" w:hAnsi="Calibri"/>
          <w:b/>
          <w:sz w:val="22"/>
          <w:szCs w:val="22"/>
        </w:rPr>
        <w:tab/>
        <w:t>Float or be pegged?  Why do you think that is?</w:t>
      </w:r>
    </w:p>
    <w:p w:rsidR="00B06CB7" w:rsidRPr="00B06CB7" w:rsidRDefault="00B06CB7" w:rsidP="00B06CB7">
      <w:pPr>
        <w:pStyle w:val="NormalWeb"/>
        <w:spacing w:before="0" w:beforeAutospacing="0" w:after="0" w:afterAutospacing="0"/>
        <w:rPr>
          <w:rFonts w:ascii="Calibri" w:hAnsi="Calibri"/>
          <w:b/>
          <w:sz w:val="22"/>
          <w:szCs w:val="22"/>
        </w:rPr>
      </w:pPr>
      <w:r w:rsidRPr="00B06CB7">
        <w:rPr>
          <w:rFonts w:ascii="Calibri" w:hAnsi="Calibri"/>
          <w:b/>
          <w:sz w:val="22"/>
          <w:szCs w:val="22"/>
        </w:rPr>
        <w:t>Four Major Factors that influence the exchange rates between countries</w:t>
      </w:r>
    </w:p>
    <w:p w:rsidR="00B06CB7" w:rsidRDefault="00B06CB7" w:rsidP="00B06CB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Transactional Demand</w:t>
      </w:r>
    </w:p>
    <w:p w:rsidR="00B06CB7" w:rsidRDefault="00B06CB7" w:rsidP="00B06CB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Economic Confidence</w:t>
      </w:r>
    </w:p>
    <w:p w:rsidR="00B06CB7" w:rsidRDefault="00B06CB7" w:rsidP="00B06CB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Money Supply</w:t>
      </w:r>
    </w:p>
    <w:p w:rsidR="00B06CB7" w:rsidRDefault="00B06CB7" w:rsidP="00B06CB7">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Speculative Demand</w:t>
      </w:r>
    </w:p>
    <w:p w:rsidR="00B06CB7" w:rsidRPr="0033228B" w:rsidRDefault="0033228B" w:rsidP="006253E5">
      <w:pPr>
        <w:pStyle w:val="NormalWeb"/>
        <w:rPr>
          <w:rFonts w:ascii="Calibri" w:hAnsi="Calibri"/>
          <w:b/>
          <w:sz w:val="22"/>
          <w:szCs w:val="22"/>
        </w:rPr>
      </w:pPr>
      <w:r w:rsidRPr="0033228B">
        <w:rPr>
          <w:rFonts w:ascii="Calibri" w:hAnsi="Calibri"/>
          <w:b/>
          <w:sz w:val="22"/>
          <w:szCs w:val="22"/>
        </w:rPr>
        <w:t xml:space="preserve">Explain or </w:t>
      </w:r>
      <w:proofErr w:type="gramStart"/>
      <w:r w:rsidRPr="0033228B">
        <w:rPr>
          <w:rFonts w:ascii="Calibri" w:hAnsi="Calibri"/>
          <w:b/>
          <w:sz w:val="22"/>
          <w:szCs w:val="22"/>
        </w:rPr>
        <w:t>Illustrate</w:t>
      </w:r>
      <w:proofErr w:type="gramEnd"/>
      <w:r w:rsidRPr="0033228B">
        <w:rPr>
          <w:rFonts w:ascii="Calibri" w:hAnsi="Calibri"/>
          <w:b/>
          <w:sz w:val="22"/>
          <w:szCs w:val="22"/>
        </w:rPr>
        <w:t xml:space="preserve"> how each factor can influence the marketplace</w:t>
      </w:r>
    </w:p>
    <w:p w:rsidR="0033228B" w:rsidRDefault="0033228B" w:rsidP="006253E5">
      <w:pPr>
        <w:pStyle w:val="NormalWeb"/>
        <w:rPr>
          <w:rFonts w:ascii="Calibri" w:hAnsi="Calibri"/>
          <w:sz w:val="22"/>
          <w:szCs w:val="22"/>
        </w:rPr>
      </w:pPr>
      <w:r>
        <w:rPr>
          <w:rFonts w:ascii="Calibri" w:hAnsi="Calibri"/>
          <w:noProof/>
          <w:sz w:val="22"/>
          <w:szCs w:val="22"/>
        </w:rPr>
        <w:pict>
          <v:group id="_x0000_s1036" style="position:absolute;margin-left:4.5pt;margin-top:3.1pt;width:508.5pt;height:367.5pt;z-index:251658239" coordorigin="810,8565" coordsize="10170,6840">
            <v:rect id="_x0000_s1033" style="position:absolute;left:810;top:8565;width:10170;height:6840"/>
            <v:shape id="_x0000_s1035" type="#_x0000_t32" style="position:absolute;left:810;top:11970;width:10170;height:15" o:connectortype="straight"/>
          </v:group>
        </w:pict>
      </w:r>
      <w:r>
        <w:rPr>
          <w:rFonts w:ascii="Calibri" w:hAnsi="Calibri"/>
          <w:noProof/>
          <w:sz w:val="22"/>
          <w:szCs w:val="22"/>
        </w:rPr>
        <w:pict>
          <v:shape id="_x0000_s1039" type="#_x0000_t202" style="position:absolute;margin-left:265.15pt;margin-top:3.85pt;width:128.6pt;height:29.7pt;z-index:251673600;mso-height-percent:200;mso-height-percent:200;mso-width-relative:margin;mso-height-relative:margin" filled="f" stroked="f">
            <v:textbox style="mso-fit-shape-to-text:t">
              <w:txbxContent>
                <w:p w:rsidR="0033228B" w:rsidRPr="0033228B" w:rsidRDefault="0033228B" w:rsidP="0033228B">
                  <w:pPr>
                    <w:rPr>
                      <w:b/>
                    </w:rPr>
                  </w:pPr>
                  <w:r>
                    <w:rPr>
                      <w:b/>
                    </w:rPr>
                    <w:t>Economic Conditions</w:t>
                  </w:r>
                </w:p>
              </w:txbxContent>
            </v:textbox>
          </v:shape>
        </w:pict>
      </w:r>
      <w:r w:rsidRPr="0033228B">
        <w:rPr>
          <w:rFonts w:ascii="Calibri" w:hAnsi="Calibri"/>
          <w:noProof/>
          <w:sz w:val="22"/>
          <w:szCs w:val="22"/>
          <w:lang w:eastAsia="zh-TW"/>
        </w:rPr>
        <w:pict>
          <v:shape id="_x0000_s1038" type="#_x0000_t202" style="position:absolute;margin-left:7.15pt;margin-top:3.85pt;width:128.6pt;height:29.7pt;z-index:251672576;mso-height-percent:200;mso-height-percent:200;mso-width-relative:margin;mso-height-relative:margin" filled="f" stroked="f">
            <v:textbox style="mso-next-textbox:#_x0000_s1038;mso-fit-shape-to-text:t">
              <w:txbxContent>
                <w:p w:rsidR="0033228B" w:rsidRPr="0033228B" w:rsidRDefault="0033228B">
                  <w:pPr>
                    <w:rPr>
                      <w:b/>
                    </w:rPr>
                  </w:pPr>
                  <w:r w:rsidRPr="0033228B">
                    <w:rPr>
                      <w:b/>
                    </w:rPr>
                    <w:t>Transactional Demand</w:t>
                  </w:r>
                </w:p>
              </w:txbxContent>
            </v:textbox>
          </v:shape>
        </w:pict>
      </w:r>
      <w:r>
        <w:rPr>
          <w:rFonts w:ascii="Calibri" w:hAnsi="Calibri"/>
          <w:noProof/>
          <w:sz w:val="22"/>
          <w:szCs w:val="22"/>
        </w:rPr>
        <w:pict>
          <v:shape id="_x0000_s1034" type="#_x0000_t32" style="position:absolute;margin-left:260.25pt;margin-top:3.1pt;width:.05pt;height:367.5pt;z-index:251668480" o:connectortype="straight"/>
        </w:pict>
      </w:r>
    </w:p>
    <w:p w:rsidR="00B06CB7" w:rsidRDefault="0033228B">
      <w:pPr>
        <w:rPr>
          <w:b/>
        </w:rPr>
      </w:pPr>
      <w:r>
        <w:rPr>
          <w:rFonts w:ascii="Calibri" w:hAnsi="Calibri"/>
          <w:noProof/>
        </w:rPr>
        <w:pict>
          <v:shape id="_x0000_s1040" type="#_x0000_t202" style="position:absolute;margin-left:11.65pt;margin-top:156.05pt;width:128.6pt;height:29.7pt;z-index:251674624;mso-height-percent:200;mso-height-percent:200;mso-width-relative:margin;mso-height-relative:margin" filled="f" stroked="f">
            <v:textbox style="mso-fit-shape-to-text:t">
              <w:txbxContent>
                <w:p w:rsidR="0033228B" w:rsidRPr="0033228B" w:rsidRDefault="0033228B" w:rsidP="0033228B">
                  <w:pPr>
                    <w:rPr>
                      <w:b/>
                    </w:rPr>
                  </w:pPr>
                  <w:r>
                    <w:rPr>
                      <w:b/>
                    </w:rPr>
                    <w:t>Money Supply</w:t>
                  </w:r>
                </w:p>
              </w:txbxContent>
            </v:textbox>
          </v:shape>
        </w:pict>
      </w:r>
      <w:r>
        <w:rPr>
          <w:rFonts w:ascii="Calibri" w:hAnsi="Calibri"/>
          <w:noProof/>
        </w:rPr>
        <w:pict>
          <v:shape id="_x0000_s1041" type="#_x0000_t202" style="position:absolute;margin-left:265.15pt;margin-top:157.55pt;width:128.6pt;height:29.7pt;z-index:251675648;mso-height-percent:200;mso-height-percent:200;mso-width-relative:margin;mso-height-relative:margin" filled="f" stroked="f">
            <v:textbox style="mso-fit-shape-to-text:t">
              <w:txbxContent>
                <w:p w:rsidR="0033228B" w:rsidRPr="0033228B" w:rsidRDefault="0033228B" w:rsidP="0033228B">
                  <w:pPr>
                    <w:rPr>
                      <w:b/>
                    </w:rPr>
                  </w:pPr>
                  <w:r>
                    <w:rPr>
                      <w:b/>
                    </w:rPr>
                    <w:t>Speculative Demand</w:t>
                  </w:r>
                </w:p>
              </w:txbxContent>
            </v:textbox>
          </v:shape>
        </w:pict>
      </w:r>
      <w:r w:rsidR="00B06CB7">
        <w:rPr>
          <w:b/>
        </w:rPr>
        <w:br w:type="page"/>
      </w:r>
    </w:p>
    <w:p w:rsidR="00B06CB7" w:rsidRPr="008C3A9D" w:rsidRDefault="00B06CB7" w:rsidP="00B06CB7">
      <w:pPr>
        <w:rPr>
          <w:b/>
        </w:rPr>
      </w:pPr>
      <w:r w:rsidRPr="008C3A9D">
        <w:rPr>
          <w:b/>
        </w:rPr>
        <w:lastRenderedPageBreak/>
        <w:t>International Marketing</w:t>
      </w:r>
      <w:r>
        <w:rPr>
          <w:b/>
        </w:rPr>
        <w:t>:</w:t>
      </w:r>
      <w:r>
        <w:rPr>
          <w:b/>
        </w:rPr>
        <w:tab/>
      </w:r>
      <w:r w:rsidRPr="008C3A9D">
        <w:rPr>
          <w:b/>
        </w:rPr>
        <w:t xml:space="preserve">Activity 10.01 </w:t>
      </w:r>
      <w:r w:rsidRPr="008C3A9D">
        <w:rPr>
          <w:b/>
        </w:rPr>
        <w:tab/>
        <w:t>Exchange Rates: Which is better, a strong dollar or a weak dollar?</w:t>
      </w:r>
    </w:p>
    <w:p w:rsidR="00B06CB7" w:rsidRPr="008C3A9D" w:rsidRDefault="00B06CB7" w:rsidP="00B06CB7">
      <w:pPr>
        <w:spacing w:after="0" w:line="240" w:lineRule="auto"/>
      </w:pPr>
      <w:r w:rsidRPr="008C3A9D">
        <w:rPr>
          <w:b/>
          <w:color w:val="C00000"/>
        </w:rPr>
        <w:t xml:space="preserve"> </w:t>
      </w:r>
      <w:r w:rsidRPr="008C3A9D">
        <w:t>Note: The dollar is “strong” when it can be exchanged for a relatively large amount of foreign currency. It is considered “weak” when it can be exchanged for a relatively smaller amount of foreign currency.</w:t>
      </w:r>
    </w:p>
    <w:p w:rsidR="00B06CB7" w:rsidRPr="008C3A9D" w:rsidRDefault="00B06CB7" w:rsidP="00B06CB7">
      <w:pPr>
        <w:spacing w:after="0" w:line="240" w:lineRule="auto"/>
      </w:pPr>
    </w:p>
    <w:p w:rsidR="00B06CB7" w:rsidRPr="008C3A9D" w:rsidRDefault="00B06CB7" w:rsidP="00B06CB7">
      <w:pPr>
        <w:spacing w:after="0" w:line="240" w:lineRule="auto"/>
        <w:rPr>
          <w:b/>
        </w:rPr>
      </w:pPr>
      <w:r w:rsidRPr="008C3A9D">
        <w:rPr>
          <w:b/>
          <w:u w:val="single"/>
        </w:rPr>
        <w:t>The exporter’s point of view:</w:t>
      </w:r>
    </w:p>
    <w:p w:rsidR="00B06CB7" w:rsidRPr="008C3A9D" w:rsidRDefault="00B06CB7" w:rsidP="00B06CB7">
      <w:pPr>
        <w:spacing w:after="0" w:line="240" w:lineRule="auto"/>
      </w:pPr>
      <w:r w:rsidRPr="008C3A9D">
        <w:t>You work for a company that exports blue jeans to France. Work through the numbers below to determine whether your company, as an exporter, would prefer a relatively strong dollar or a relatively weak dollar. Keep in mind that your company wants to be paid in U.S. dollars. Therefore, the company purchasing your product will have to exchange their currency for U.S. currency.</w:t>
      </w:r>
    </w:p>
    <w:p w:rsidR="00B06CB7" w:rsidRPr="00B06CB7" w:rsidRDefault="00B06CB7" w:rsidP="00B06CB7">
      <w:pPr>
        <w:rPr>
          <w:b/>
        </w:rPr>
      </w:pPr>
      <w:r w:rsidRPr="00B06CB7">
        <w:rPr>
          <w:b/>
        </w:rPr>
        <w:t>The French will buy your jeans in lots of 100. Your selling price is $1500 per lot. How much will it cost in Euros if:</w:t>
      </w:r>
    </w:p>
    <w:p w:rsidR="00B06CB7" w:rsidRPr="008C3A9D" w:rsidRDefault="00B06CB7" w:rsidP="00B06CB7">
      <w:r w:rsidRPr="008C3A9D">
        <w:rPr>
          <w:u w:val="single"/>
        </w:rPr>
        <w:t>Exchange rate</w:t>
      </w:r>
      <w:r w:rsidRPr="008C3A9D">
        <w:tab/>
      </w:r>
      <w:r w:rsidRPr="008C3A9D">
        <w:tab/>
      </w:r>
      <w:r w:rsidRPr="008C3A9D">
        <w:tab/>
      </w:r>
      <w:r w:rsidRPr="008C3A9D">
        <w:tab/>
      </w:r>
      <w:r>
        <w:tab/>
      </w:r>
      <w:r w:rsidRPr="008C3A9D">
        <w:rPr>
          <w:u w:val="single"/>
        </w:rPr>
        <w:t>Price in Euros at exchange rate</w:t>
      </w:r>
    </w:p>
    <w:p w:rsidR="00B06CB7" w:rsidRPr="008C3A9D" w:rsidRDefault="00B06CB7" w:rsidP="00B06CB7">
      <w:r w:rsidRPr="008C3A9D">
        <w:t>A: $1 = 0.7 Euros</w:t>
      </w:r>
      <w:r w:rsidRPr="008C3A9D">
        <w:tab/>
      </w:r>
      <w:r w:rsidRPr="008C3A9D">
        <w:tab/>
      </w:r>
      <w:r w:rsidRPr="008C3A9D">
        <w:tab/>
      </w:r>
      <w:r w:rsidRPr="008C3A9D">
        <w:tab/>
        <w:t>_________________________</w:t>
      </w:r>
    </w:p>
    <w:p w:rsidR="00B06CB7" w:rsidRPr="008C3A9D" w:rsidRDefault="00B06CB7" w:rsidP="00B06CB7">
      <w:r w:rsidRPr="008C3A9D">
        <w:t>B: $1 = 0.75 Euros</w:t>
      </w:r>
      <w:r w:rsidRPr="008C3A9D">
        <w:tab/>
      </w:r>
      <w:r w:rsidRPr="008C3A9D">
        <w:tab/>
      </w:r>
      <w:r w:rsidRPr="008C3A9D">
        <w:tab/>
      </w:r>
      <w:r w:rsidRPr="008C3A9D">
        <w:tab/>
        <w:t>_________________________</w:t>
      </w:r>
    </w:p>
    <w:p w:rsidR="00B06CB7" w:rsidRPr="008C3A9D" w:rsidRDefault="00B06CB7" w:rsidP="00B06CB7">
      <w:r w:rsidRPr="008C3A9D">
        <w:t>C: $1 = 0.8 Euros</w:t>
      </w:r>
      <w:r w:rsidRPr="008C3A9D">
        <w:tab/>
      </w:r>
      <w:r w:rsidRPr="008C3A9D">
        <w:tab/>
      </w:r>
      <w:r w:rsidRPr="008C3A9D">
        <w:tab/>
      </w:r>
      <w:r w:rsidRPr="008C3A9D">
        <w:tab/>
        <w:t>_________________________</w:t>
      </w:r>
    </w:p>
    <w:p w:rsidR="00B06CB7" w:rsidRPr="008C3A9D" w:rsidRDefault="00B06CB7" w:rsidP="00B06CB7">
      <w:pPr>
        <w:pStyle w:val="ListParagraph"/>
        <w:numPr>
          <w:ilvl w:val="0"/>
          <w:numId w:val="5"/>
        </w:numPr>
        <w:spacing w:after="0" w:line="240" w:lineRule="auto"/>
        <w:ind w:left="0" w:firstLine="288"/>
      </w:pPr>
      <w:r w:rsidRPr="008C3A9D">
        <w:t>In which case is the cost lowest for the French?</w:t>
      </w:r>
      <w:r w:rsidRPr="008C3A9D">
        <w:tab/>
      </w:r>
      <w:r w:rsidRPr="008C3A9D">
        <w:tab/>
      </w:r>
      <w:r>
        <w:tab/>
      </w:r>
      <w:r>
        <w:tab/>
      </w:r>
      <w:r>
        <w:tab/>
      </w:r>
      <w:r>
        <w:tab/>
      </w:r>
      <w:r w:rsidRPr="008C3A9D">
        <w:t>Case # _____</w:t>
      </w:r>
    </w:p>
    <w:p w:rsidR="00B06CB7" w:rsidRPr="008C3A9D" w:rsidRDefault="00B06CB7" w:rsidP="00B06CB7">
      <w:pPr>
        <w:pStyle w:val="ListParagraph"/>
        <w:ind w:left="0" w:firstLine="720"/>
      </w:pPr>
    </w:p>
    <w:p w:rsidR="00B06CB7" w:rsidRPr="008C3A9D" w:rsidRDefault="00B06CB7" w:rsidP="00B06CB7">
      <w:pPr>
        <w:pStyle w:val="ListParagraph"/>
        <w:numPr>
          <w:ilvl w:val="0"/>
          <w:numId w:val="5"/>
        </w:numPr>
        <w:spacing w:after="0" w:line="240" w:lineRule="auto"/>
        <w:ind w:left="0" w:firstLine="288"/>
      </w:pPr>
      <w:r w:rsidRPr="008C3A9D">
        <w:t xml:space="preserve">In which case was the cost the highest for the French? </w:t>
      </w:r>
      <w:r w:rsidRPr="008C3A9D">
        <w:tab/>
      </w:r>
      <w:r>
        <w:tab/>
      </w:r>
      <w:r>
        <w:tab/>
      </w:r>
      <w:r>
        <w:tab/>
      </w:r>
      <w:r>
        <w:tab/>
      </w:r>
      <w:r w:rsidRPr="008C3A9D">
        <w:t>Case # _____</w:t>
      </w:r>
    </w:p>
    <w:p w:rsidR="00B06CB7" w:rsidRPr="008C3A9D" w:rsidRDefault="00B06CB7" w:rsidP="00B06CB7">
      <w:pPr>
        <w:pStyle w:val="ListParagraph"/>
        <w:ind w:left="0" w:firstLine="720"/>
      </w:pPr>
    </w:p>
    <w:p w:rsidR="00B06CB7" w:rsidRPr="008C3A9D" w:rsidRDefault="00B06CB7" w:rsidP="00B06CB7">
      <w:pPr>
        <w:pStyle w:val="ListParagraph"/>
        <w:numPr>
          <w:ilvl w:val="0"/>
          <w:numId w:val="5"/>
        </w:numPr>
        <w:spacing w:after="0" w:line="240" w:lineRule="auto"/>
        <w:ind w:left="0" w:firstLine="288"/>
      </w:pPr>
      <w:r w:rsidRPr="008C3A9D">
        <w:t>In which case would the jeans be more attractive to the French company?</w:t>
      </w:r>
      <w:r>
        <w:tab/>
      </w:r>
      <w:r>
        <w:tab/>
      </w:r>
      <w:r w:rsidRPr="008C3A9D">
        <w:t>Case # _____</w:t>
      </w:r>
    </w:p>
    <w:p w:rsidR="00B06CB7" w:rsidRPr="008C3A9D" w:rsidRDefault="00B06CB7" w:rsidP="00B06CB7">
      <w:pPr>
        <w:pStyle w:val="ListParagraph"/>
        <w:ind w:left="0"/>
      </w:pPr>
    </w:p>
    <w:p w:rsidR="00B06CB7" w:rsidRDefault="00B06CB7" w:rsidP="00B06CB7">
      <w:pPr>
        <w:pStyle w:val="ListParagraph"/>
        <w:numPr>
          <w:ilvl w:val="0"/>
          <w:numId w:val="5"/>
        </w:numPr>
        <w:spacing w:after="0" w:line="240" w:lineRule="auto"/>
      </w:pPr>
      <w:r w:rsidRPr="008C3A9D">
        <w:t>In which case would the French be most likely to purchase more of your jeans?</w:t>
      </w:r>
      <w:r>
        <w:tab/>
      </w:r>
      <w:r>
        <w:tab/>
      </w:r>
      <w:r w:rsidRPr="008C3A9D">
        <w:t>Case # _____</w:t>
      </w:r>
    </w:p>
    <w:p w:rsidR="00B06CB7" w:rsidRDefault="00B06CB7" w:rsidP="00B06CB7">
      <w:pPr>
        <w:pStyle w:val="ListParagraph"/>
      </w:pPr>
    </w:p>
    <w:p w:rsidR="00B06CB7" w:rsidRPr="00B06CB7" w:rsidRDefault="00B06CB7" w:rsidP="00B06CB7">
      <w:pPr>
        <w:pStyle w:val="ListParagraph"/>
        <w:numPr>
          <w:ilvl w:val="0"/>
          <w:numId w:val="5"/>
        </w:numPr>
        <w:spacing w:after="0" w:line="240" w:lineRule="auto"/>
        <w:rPr>
          <w:b/>
        </w:rPr>
      </w:pPr>
      <w:r w:rsidRPr="00B06CB7">
        <w:rPr>
          <w:b/>
        </w:rPr>
        <w:t>As an exporter, would you prefer a strong dollar or a weak dollar? Why?</w:t>
      </w:r>
    </w:p>
    <w:p w:rsidR="00B06CB7" w:rsidRPr="008C3A9D" w:rsidRDefault="00B06CB7" w:rsidP="00B06CB7">
      <w:pPr>
        <w:ind w:left="1440"/>
        <w:rPr>
          <w:color w:val="C00000"/>
        </w:rPr>
      </w:pPr>
      <w:r w:rsidRPr="008C3A9D">
        <w:rPr>
          <w:color w:val="C00000"/>
        </w:rPr>
        <w:t xml:space="preserve"> </w:t>
      </w:r>
    </w:p>
    <w:p w:rsidR="00B06CB7" w:rsidRPr="008C3A9D" w:rsidRDefault="00B06CB7" w:rsidP="00B06CB7">
      <w:pPr>
        <w:rPr>
          <w:b/>
        </w:rPr>
      </w:pPr>
      <w:r w:rsidRPr="008C3A9D">
        <w:rPr>
          <w:b/>
          <w:u w:val="single"/>
        </w:rPr>
        <w:t>The importer’s point of view:</w:t>
      </w:r>
    </w:p>
    <w:p w:rsidR="00B06CB7" w:rsidRPr="008C3A9D" w:rsidRDefault="00B06CB7" w:rsidP="00B06CB7">
      <w:r w:rsidRPr="008C3A9D">
        <w:t xml:space="preserve">You work for a company that imports wine from France. It is your job to purchase your product at the best possible price. However, you must purchase the wine with French currency (Euros). This makes it necessary to exchange your U.S. dollars for Euros. Work through the numbers below to determine whether your company, as an importer, would prefer a relatively strong dollar or a relatively weak dollar. </w:t>
      </w:r>
    </w:p>
    <w:p w:rsidR="00B06CB7" w:rsidRPr="00B06CB7" w:rsidRDefault="00B06CB7" w:rsidP="00B06CB7">
      <w:pPr>
        <w:rPr>
          <w:b/>
        </w:rPr>
      </w:pPr>
      <w:r w:rsidRPr="00B06CB7">
        <w:rPr>
          <w:b/>
        </w:rPr>
        <w:t>The French will sell you wine for the price of 250 Euros per case. How much will it cost you in dollars if:</w:t>
      </w:r>
    </w:p>
    <w:p w:rsidR="00B06CB7" w:rsidRPr="008C3A9D" w:rsidRDefault="00B06CB7" w:rsidP="00B06CB7">
      <w:pPr>
        <w:spacing w:after="0" w:line="240" w:lineRule="auto"/>
      </w:pPr>
      <w:r w:rsidRPr="008C3A9D">
        <w:rPr>
          <w:u w:val="single"/>
        </w:rPr>
        <w:t>Exchange rate</w:t>
      </w:r>
      <w:r w:rsidRPr="008C3A9D">
        <w:tab/>
      </w:r>
      <w:r w:rsidRPr="008C3A9D">
        <w:tab/>
      </w:r>
      <w:r w:rsidRPr="008C3A9D">
        <w:tab/>
      </w:r>
      <w:r w:rsidRPr="008C3A9D">
        <w:tab/>
      </w:r>
      <w:r w:rsidRPr="008C3A9D">
        <w:rPr>
          <w:u w:val="single"/>
        </w:rPr>
        <w:t>Price in Dollars at exchange rate</w:t>
      </w:r>
    </w:p>
    <w:p w:rsidR="00B06CB7" w:rsidRPr="008C3A9D" w:rsidRDefault="00B06CB7" w:rsidP="00B06CB7">
      <w:pPr>
        <w:spacing w:after="0" w:line="360" w:lineRule="auto"/>
      </w:pPr>
      <w:r w:rsidRPr="008C3A9D">
        <w:t>A: $1 = 0.7 Euros</w:t>
      </w:r>
      <w:r w:rsidRPr="008C3A9D">
        <w:tab/>
      </w:r>
      <w:r w:rsidRPr="008C3A9D">
        <w:tab/>
      </w:r>
      <w:r w:rsidRPr="008C3A9D">
        <w:tab/>
      </w:r>
      <w:r w:rsidRPr="008C3A9D">
        <w:tab/>
        <w:t>_________________________</w:t>
      </w:r>
    </w:p>
    <w:p w:rsidR="00B06CB7" w:rsidRPr="008C3A9D" w:rsidRDefault="00B06CB7" w:rsidP="00B06CB7">
      <w:pPr>
        <w:spacing w:after="0" w:line="360" w:lineRule="auto"/>
      </w:pPr>
      <w:r w:rsidRPr="008C3A9D">
        <w:t>B: $1 = 0.75 Euros</w:t>
      </w:r>
      <w:r w:rsidRPr="008C3A9D">
        <w:tab/>
      </w:r>
      <w:r w:rsidRPr="008C3A9D">
        <w:tab/>
      </w:r>
      <w:r w:rsidRPr="008C3A9D">
        <w:tab/>
      </w:r>
      <w:r w:rsidRPr="008C3A9D">
        <w:tab/>
        <w:t>_________________________</w:t>
      </w:r>
    </w:p>
    <w:p w:rsidR="00B06CB7" w:rsidRPr="008C3A9D" w:rsidRDefault="00B06CB7" w:rsidP="00B06CB7">
      <w:pPr>
        <w:spacing w:after="0" w:line="360" w:lineRule="auto"/>
      </w:pPr>
      <w:r w:rsidRPr="008C3A9D">
        <w:t>C: $1 = 0.8 Euros</w:t>
      </w:r>
      <w:r w:rsidRPr="008C3A9D">
        <w:tab/>
      </w:r>
      <w:r w:rsidRPr="008C3A9D">
        <w:tab/>
      </w:r>
      <w:r w:rsidRPr="008C3A9D">
        <w:tab/>
      </w:r>
      <w:r w:rsidRPr="008C3A9D">
        <w:tab/>
        <w:t>_________________________</w:t>
      </w:r>
    </w:p>
    <w:p w:rsidR="00B06CB7" w:rsidRPr="008C3A9D" w:rsidRDefault="00B06CB7" w:rsidP="00B06CB7">
      <w:pPr>
        <w:spacing w:after="0" w:line="240" w:lineRule="auto"/>
      </w:pPr>
    </w:p>
    <w:p w:rsidR="00B06CB7" w:rsidRPr="008C3A9D" w:rsidRDefault="00B06CB7" w:rsidP="00B06CB7">
      <w:pPr>
        <w:pStyle w:val="ListParagraph"/>
        <w:numPr>
          <w:ilvl w:val="0"/>
          <w:numId w:val="6"/>
        </w:numPr>
        <w:spacing w:after="0" w:line="360" w:lineRule="auto"/>
        <w:ind w:firstLine="288"/>
      </w:pPr>
      <w:r w:rsidRPr="008C3A9D">
        <w:t>In which case is the wine the most expensive for you?</w:t>
      </w:r>
      <w:r w:rsidRPr="008C3A9D">
        <w:tab/>
      </w:r>
      <w:r w:rsidRPr="008C3A9D">
        <w:tab/>
      </w:r>
      <w:r>
        <w:tab/>
      </w:r>
      <w:r>
        <w:tab/>
      </w:r>
      <w:r w:rsidRPr="008C3A9D">
        <w:t>Case # _____</w:t>
      </w:r>
    </w:p>
    <w:p w:rsidR="00B06CB7" w:rsidRDefault="00B06CB7" w:rsidP="00B06CB7">
      <w:pPr>
        <w:pStyle w:val="ListParagraph"/>
        <w:numPr>
          <w:ilvl w:val="0"/>
          <w:numId w:val="6"/>
        </w:numPr>
        <w:spacing w:after="0" w:line="360" w:lineRule="auto"/>
        <w:ind w:firstLine="288"/>
      </w:pPr>
      <w:r w:rsidRPr="008C3A9D">
        <w:t xml:space="preserve">In which case is the wine the least expensive for you? </w:t>
      </w:r>
      <w:r w:rsidRPr="008C3A9D">
        <w:tab/>
      </w:r>
      <w:r>
        <w:tab/>
      </w:r>
      <w:r>
        <w:tab/>
      </w:r>
      <w:r>
        <w:tab/>
      </w:r>
      <w:r w:rsidRPr="008C3A9D">
        <w:t>Case # _____</w:t>
      </w:r>
    </w:p>
    <w:p w:rsidR="00B06CB7" w:rsidRPr="008C3A9D" w:rsidRDefault="00B06CB7" w:rsidP="00B06CB7">
      <w:pPr>
        <w:pStyle w:val="ListParagraph"/>
        <w:numPr>
          <w:ilvl w:val="0"/>
          <w:numId w:val="6"/>
        </w:numPr>
        <w:spacing w:after="0" w:line="360" w:lineRule="auto"/>
        <w:ind w:firstLine="288"/>
      </w:pPr>
      <w:r w:rsidRPr="008C3A9D">
        <w:t>In which case would the wine be more attractive you?</w:t>
      </w:r>
      <w:r>
        <w:tab/>
      </w:r>
      <w:r>
        <w:tab/>
      </w:r>
      <w:r>
        <w:tab/>
      </w:r>
      <w:r>
        <w:tab/>
      </w:r>
      <w:r w:rsidRPr="008C3A9D">
        <w:t>Case # _____</w:t>
      </w:r>
    </w:p>
    <w:p w:rsidR="00B06CB7" w:rsidRDefault="00B06CB7" w:rsidP="00B06CB7">
      <w:pPr>
        <w:pStyle w:val="ListParagraph"/>
        <w:numPr>
          <w:ilvl w:val="0"/>
          <w:numId w:val="6"/>
        </w:numPr>
        <w:spacing w:after="0" w:line="360" w:lineRule="auto"/>
        <w:ind w:left="0" w:firstLine="288"/>
      </w:pPr>
      <w:r w:rsidRPr="008C3A9D">
        <w:t>In which case would you be able to purchase more wine for your money?</w:t>
      </w:r>
      <w:r>
        <w:tab/>
      </w:r>
      <w:r w:rsidR="00100376">
        <w:tab/>
      </w:r>
      <w:r w:rsidRPr="008C3A9D">
        <w:t>Case # _____</w:t>
      </w:r>
    </w:p>
    <w:p w:rsidR="00B06CB7" w:rsidRDefault="00B06CB7" w:rsidP="00B06CB7">
      <w:pPr>
        <w:pStyle w:val="ListParagraph"/>
        <w:numPr>
          <w:ilvl w:val="0"/>
          <w:numId w:val="6"/>
        </w:numPr>
        <w:spacing w:after="0" w:line="360" w:lineRule="auto"/>
        <w:ind w:left="0" w:firstLine="288"/>
      </w:pPr>
      <w:r w:rsidRPr="008C3A9D">
        <w:t>As an importer, would you prefer a strong dollar or a weak dollar? Why?</w:t>
      </w:r>
    </w:p>
    <w:p w:rsidR="00B06CB7" w:rsidRPr="00B06CB7" w:rsidRDefault="00B06CB7" w:rsidP="00100376">
      <w:pPr>
        <w:spacing w:after="0" w:line="240" w:lineRule="auto"/>
        <w:rPr>
          <w:sz w:val="24"/>
        </w:rPr>
      </w:pPr>
      <w:r w:rsidRPr="00B06CB7">
        <w:rPr>
          <w:b/>
          <w:sz w:val="24"/>
        </w:rPr>
        <w:t>Critical thinking question:</w:t>
      </w:r>
    </w:p>
    <w:p w:rsidR="006253E5" w:rsidRDefault="00B06CB7" w:rsidP="00100376">
      <w:pPr>
        <w:spacing w:after="0" w:line="240" w:lineRule="auto"/>
        <w:rPr>
          <w:rFonts w:ascii="Calibri" w:hAnsi="Calibri"/>
        </w:rPr>
      </w:pPr>
      <w:r w:rsidRPr="008C3A9D">
        <w:t>Is it better for the dollar to be strong against foreign currency or weak against that currency?</w:t>
      </w:r>
    </w:p>
    <w:p w:rsidR="00D43F6B" w:rsidRPr="00A079AC" w:rsidRDefault="00D43F6B" w:rsidP="00B06CB7">
      <w:pPr>
        <w:pStyle w:val="ListParagraph"/>
        <w:spacing w:after="0" w:line="240" w:lineRule="auto"/>
        <w:rPr>
          <w:b/>
        </w:rPr>
      </w:pPr>
    </w:p>
    <w:sectPr w:rsidR="00D43F6B" w:rsidRPr="00A079AC" w:rsidSect="00152DB8">
      <w:pgSz w:w="12240" w:h="15840"/>
      <w:pgMar w:top="475"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284"/>
    <w:multiLevelType w:val="hybridMultilevel"/>
    <w:tmpl w:val="5C2A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15BF"/>
    <w:multiLevelType w:val="hybridMultilevel"/>
    <w:tmpl w:val="CE1E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2B13"/>
    <w:multiLevelType w:val="hybridMultilevel"/>
    <w:tmpl w:val="734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F7A47"/>
    <w:multiLevelType w:val="hybridMultilevel"/>
    <w:tmpl w:val="2C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01385"/>
    <w:multiLevelType w:val="hybridMultilevel"/>
    <w:tmpl w:val="5C2A2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70C65"/>
    <w:multiLevelType w:val="hybridMultilevel"/>
    <w:tmpl w:val="4646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6051"/>
    <w:rsid w:val="00000C24"/>
    <w:rsid w:val="00007ABA"/>
    <w:rsid w:val="00011FEB"/>
    <w:rsid w:val="00014C05"/>
    <w:rsid w:val="000165C6"/>
    <w:rsid w:val="00027662"/>
    <w:rsid w:val="00031C4D"/>
    <w:rsid w:val="000340D7"/>
    <w:rsid w:val="00034E5E"/>
    <w:rsid w:val="000353DA"/>
    <w:rsid w:val="000423E4"/>
    <w:rsid w:val="00044438"/>
    <w:rsid w:val="00047EB3"/>
    <w:rsid w:val="000504C6"/>
    <w:rsid w:val="000576E5"/>
    <w:rsid w:val="00060257"/>
    <w:rsid w:val="00064122"/>
    <w:rsid w:val="000700CB"/>
    <w:rsid w:val="00074C37"/>
    <w:rsid w:val="0007630E"/>
    <w:rsid w:val="00076D71"/>
    <w:rsid w:val="00081A32"/>
    <w:rsid w:val="00085A5C"/>
    <w:rsid w:val="000909D2"/>
    <w:rsid w:val="00090FD9"/>
    <w:rsid w:val="000B7108"/>
    <w:rsid w:val="000B7D1F"/>
    <w:rsid w:val="000C3EC2"/>
    <w:rsid w:val="000C60EB"/>
    <w:rsid w:val="000C7C89"/>
    <w:rsid w:val="000D1620"/>
    <w:rsid w:val="000D265B"/>
    <w:rsid w:val="000D27D7"/>
    <w:rsid w:val="000E765A"/>
    <w:rsid w:val="00100376"/>
    <w:rsid w:val="00105A75"/>
    <w:rsid w:val="0011065C"/>
    <w:rsid w:val="00115980"/>
    <w:rsid w:val="001164DF"/>
    <w:rsid w:val="001211B1"/>
    <w:rsid w:val="00123412"/>
    <w:rsid w:val="00123FBA"/>
    <w:rsid w:val="00124A9C"/>
    <w:rsid w:val="0012714B"/>
    <w:rsid w:val="00131461"/>
    <w:rsid w:val="0013447F"/>
    <w:rsid w:val="001401DE"/>
    <w:rsid w:val="00141681"/>
    <w:rsid w:val="00144242"/>
    <w:rsid w:val="00144D1F"/>
    <w:rsid w:val="00152338"/>
    <w:rsid w:val="00152DB8"/>
    <w:rsid w:val="00155655"/>
    <w:rsid w:val="0016410C"/>
    <w:rsid w:val="00165F55"/>
    <w:rsid w:val="00170DA1"/>
    <w:rsid w:val="001734A4"/>
    <w:rsid w:val="00174D7A"/>
    <w:rsid w:val="00180E1E"/>
    <w:rsid w:val="001814AF"/>
    <w:rsid w:val="001853D1"/>
    <w:rsid w:val="0019150D"/>
    <w:rsid w:val="001A023D"/>
    <w:rsid w:val="001A3346"/>
    <w:rsid w:val="001C1D21"/>
    <w:rsid w:val="001C6324"/>
    <w:rsid w:val="001D5F7B"/>
    <w:rsid w:val="001F5EBC"/>
    <w:rsid w:val="00210A6E"/>
    <w:rsid w:val="00212C48"/>
    <w:rsid w:val="00216C49"/>
    <w:rsid w:val="0022362C"/>
    <w:rsid w:val="00233BAC"/>
    <w:rsid w:val="00233F52"/>
    <w:rsid w:val="00234ECB"/>
    <w:rsid w:val="00242797"/>
    <w:rsid w:val="00270396"/>
    <w:rsid w:val="00290112"/>
    <w:rsid w:val="00290ED5"/>
    <w:rsid w:val="002A3EEC"/>
    <w:rsid w:val="002A411F"/>
    <w:rsid w:val="002A555A"/>
    <w:rsid w:val="002A6E55"/>
    <w:rsid w:val="002A71BC"/>
    <w:rsid w:val="002A745D"/>
    <w:rsid w:val="002B3E95"/>
    <w:rsid w:val="002C3B0E"/>
    <w:rsid w:val="002C51A3"/>
    <w:rsid w:val="002C5D1D"/>
    <w:rsid w:val="002C7092"/>
    <w:rsid w:val="002E1F85"/>
    <w:rsid w:val="002E3A5F"/>
    <w:rsid w:val="002E735A"/>
    <w:rsid w:val="00302F63"/>
    <w:rsid w:val="00311475"/>
    <w:rsid w:val="00314A16"/>
    <w:rsid w:val="00316A03"/>
    <w:rsid w:val="00325437"/>
    <w:rsid w:val="003265F1"/>
    <w:rsid w:val="003314BC"/>
    <w:rsid w:val="0033228B"/>
    <w:rsid w:val="003326EF"/>
    <w:rsid w:val="00340793"/>
    <w:rsid w:val="003472B3"/>
    <w:rsid w:val="0035368E"/>
    <w:rsid w:val="00355C03"/>
    <w:rsid w:val="00355CE1"/>
    <w:rsid w:val="0036151A"/>
    <w:rsid w:val="00361EEC"/>
    <w:rsid w:val="0036707A"/>
    <w:rsid w:val="00367779"/>
    <w:rsid w:val="00367FDD"/>
    <w:rsid w:val="00373E00"/>
    <w:rsid w:val="0038008B"/>
    <w:rsid w:val="0038620A"/>
    <w:rsid w:val="0038748A"/>
    <w:rsid w:val="00390243"/>
    <w:rsid w:val="00397457"/>
    <w:rsid w:val="003A2CCB"/>
    <w:rsid w:val="003B26A1"/>
    <w:rsid w:val="003C22AC"/>
    <w:rsid w:val="003C4039"/>
    <w:rsid w:val="003C76FA"/>
    <w:rsid w:val="003D578F"/>
    <w:rsid w:val="003E6948"/>
    <w:rsid w:val="003F004F"/>
    <w:rsid w:val="00403B59"/>
    <w:rsid w:val="00405DA0"/>
    <w:rsid w:val="00412C9F"/>
    <w:rsid w:val="004165A4"/>
    <w:rsid w:val="00420107"/>
    <w:rsid w:val="00423007"/>
    <w:rsid w:val="00447F5D"/>
    <w:rsid w:val="00452A90"/>
    <w:rsid w:val="004537D4"/>
    <w:rsid w:val="004604A8"/>
    <w:rsid w:val="00465742"/>
    <w:rsid w:val="00465FDC"/>
    <w:rsid w:val="0047222D"/>
    <w:rsid w:val="00473349"/>
    <w:rsid w:val="00475933"/>
    <w:rsid w:val="004773B5"/>
    <w:rsid w:val="00477934"/>
    <w:rsid w:val="00480706"/>
    <w:rsid w:val="004936BC"/>
    <w:rsid w:val="00497F01"/>
    <w:rsid w:val="004A1A52"/>
    <w:rsid w:val="004A4486"/>
    <w:rsid w:val="004B2EFA"/>
    <w:rsid w:val="004B332E"/>
    <w:rsid w:val="004B7174"/>
    <w:rsid w:val="004B7794"/>
    <w:rsid w:val="004C4322"/>
    <w:rsid w:val="004C5435"/>
    <w:rsid w:val="004D1362"/>
    <w:rsid w:val="004E2719"/>
    <w:rsid w:val="004F0386"/>
    <w:rsid w:val="004F243B"/>
    <w:rsid w:val="004F43DF"/>
    <w:rsid w:val="00500C8F"/>
    <w:rsid w:val="00515F06"/>
    <w:rsid w:val="0052166C"/>
    <w:rsid w:val="005244B1"/>
    <w:rsid w:val="00525B05"/>
    <w:rsid w:val="0053027A"/>
    <w:rsid w:val="00545F24"/>
    <w:rsid w:val="00550843"/>
    <w:rsid w:val="00552DA6"/>
    <w:rsid w:val="00565289"/>
    <w:rsid w:val="00574397"/>
    <w:rsid w:val="005A181C"/>
    <w:rsid w:val="005D0E6E"/>
    <w:rsid w:val="005D10DA"/>
    <w:rsid w:val="005D4F65"/>
    <w:rsid w:val="005D54CD"/>
    <w:rsid w:val="005E389E"/>
    <w:rsid w:val="005E4A62"/>
    <w:rsid w:val="005E6939"/>
    <w:rsid w:val="005E77BE"/>
    <w:rsid w:val="005F3DFC"/>
    <w:rsid w:val="005F686C"/>
    <w:rsid w:val="006000EF"/>
    <w:rsid w:val="00602DFB"/>
    <w:rsid w:val="00606FCD"/>
    <w:rsid w:val="00612552"/>
    <w:rsid w:val="006253E5"/>
    <w:rsid w:val="0064103A"/>
    <w:rsid w:val="00642C10"/>
    <w:rsid w:val="00650992"/>
    <w:rsid w:val="00650D22"/>
    <w:rsid w:val="0065694A"/>
    <w:rsid w:val="00664FC7"/>
    <w:rsid w:val="00664FD9"/>
    <w:rsid w:val="00666C7E"/>
    <w:rsid w:val="00671C96"/>
    <w:rsid w:val="00686BEB"/>
    <w:rsid w:val="0069210C"/>
    <w:rsid w:val="0069311C"/>
    <w:rsid w:val="006965DC"/>
    <w:rsid w:val="006A5E76"/>
    <w:rsid w:val="006B0FCA"/>
    <w:rsid w:val="006B1ED6"/>
    <w:rsid w:val="006B55BC"/>
    <w:rsid w:val="006D014F"/>
    <w:rsid w:val="006F008B"/>
    <w:rsid w:val="006F256B"/>
    <w:rsid w:val="006F295A"/>
    <w:rsid w:val="006F5F56"/>
    <w:rsid w:val="006F7F7B"/>
    <w:rsid w:val="00706C40"/>
    <w:rsid w:val="00707669"/>
    <w:rsid w:val="00712266"/>
    <w:rsid w:val="0074027A"/>
    <w:rsid w:val="0074779D"/>
    <w:rsid w:val="007639C5"/>
    <w:rsid w:val="00767A08"/>
    <w:rsid w:val="00795287"/>
    <w:rsid w:val="007B4690"/>
    <w:rsid w:val="007B5EF2"/>
    <w:rsid w:val="007C10CD"/>
    <w:rsid w:val="007C1A8C"/>
    <w:rsid w:val="007E0C43"/>
    <w:rsid w:val="007E5366"/>
    <w:rsid w:val="007E6051"/>
    <w:rsid w:val="00810815"/>
    <w:rsid w:val="008207B6"/>
    <w:rsid w:val="00823332"/>
    <w:rsid w:val="00825878"/>
    <w:rsid w:val="00834D9C"/>
    <w:rsid w:val="008413FF"/>
    <w:rsid w:val="0084279C"/>
    <w:rsid w:val="0084341C"/>
    <w:rsid w:val="00846941"/>
    <w:rsid w:val="00860D5C"/>
    <w:rsid w:val="0086105F"/>
    <w:rsid w:val="00863411"/>
    <w:rsid w:val="00870198"/>
    <w:rsid w:val="008757A6"/>
    <w:rsid w:val="00883B31"/>
    <w:rsid w:val="00895E96"/>
    <w:rsid w:val="008A7684"/>
    <w:rsid w:val="008B3956"/>
    <w:rsid w:val="008B435F"/>
    <w:rsid w:val="008C1F8E"/>
    <w:rsid w:val="008D0C25"/>
    <w:rsid w:val="008D35C9"/>
    <w:rsid w:val="008E265A"/>
    <w:rsid w:val="008F3257"/>
    <w:rsid w:val="008F46F7"/>
    <w:rsid w:val="008F54C9"/>
    <w:rsid w:val="00905C5D"/>
    <w:rsid w:val="0091323E"/>
    <w:rsid w:val="00920657"/>
    <w:rsid w:val="00921A44"/>
    <w:rsid w:val="009224F2"/>
    <w:rsid w:val="00924EF5"/>
    <w:rsid w:val="00925DAD"/>
    <w:rsid w:val="00931CBA"/>
    <w:rsid w:val="00937780"/>
    <w:rsid w:val="009472B7"/>
    <w:rsid w:val="009528BF"/>
    <w:rsid w:val="0095767E"/>
    <w:rsid w:val="00960305"/>
    <w:rsid w:val="0096347B"/>
    <w:rsid w:val="009672CC"/>
    <w:rsid w:val="00976360"/>
    <w:rsid w:val="00976AD1"/>
    <w:rsid w:val="00982577"/>
    <w:rsid w:val="00984CFE"/>
    <w:rsid w:val="00987D4B"/>
    <w:rsid w:val="00994796"/>
    <w:rsid w:val="0099578B"/>
    <w:rsid w:val="009959AA"/>
    <w:rsid w:val="009A2D1F"/>
    <w:rsid w:val="009B45B7"/>
    <w:rsid w:val="009B6CCD"/>
    <w:rsid w:val="009C01DD"/>
    <w:rsid w:val="009C2105"/>
    <w:rsid w:val="009D060F"/>
    <w:rsid w:val="009D0C1C"/>
    <w:rsid w:val="009D18DF"/>
    <w:rsid w:val="009D22FE"/>
    <w:rsid w:val="009D7112"/>
    <w:rsid w:val="009E0840"/>
    <w:rsid w:val="009E45E3"/>
    <w:rsid w:val="009E690E"/>
    <w:rsid w:val="009F4155"/>
    <w:rsid w:val="009F64D8"/>
    <w:rsid w:val="009F6AB4"/>
    <w:rsid w:val="00A079AC"/>
    <w:rsid w:val="00A16AF4"/>
    <w:rsid w:val="00A24041"/>
    <w:rsid w:val="00A25063"/>
    <w:rsid w:val="00A30EA8"/>
    <w:rsid w:val="00A31CF7"/>
    <w:rsid w:val="00A3275C"/>
    <w:rsid w:val="00A45D86"/>
    <w:rsid w:val="00A51506"/>
    <w:rsid w:val="00A70F9C"/>
    <w:rsid w:val="00A76727"/>
    <w:rsid w:val="00A7757E"/>
    <w:rsid w:val="00A8031E"/>
    <w:rsid w:val="00A81F21"/>
    <w:rsid w:val="00AA22B7"/>
    <w:rsid w:val="00AB37D6"/>
    <w:rsid w:val="00AC39D4"/>
    <w:rsid w:val="00AD11ED"/>
    <w:rsid w:val="00AD6E7B"/>
    <w:rsid w:val="00AE192E"/>
    <w:rsid w:val="00AE6B2C"/>
    <w:rsid w:val="00AF5A81"/>
    <w:rsid w:val="00B06CB7"/>
    <w:rsid w:val="00B06CDC"/>
    <w:rsid w:val="00B3606F"/>
    <w:rsid w:val="00B40C3D"/>
    <w:rsid w:val="00B41687"/>
    <w:rsid w:val="00B45C16"/>
    <w:rsid w:val="00B61E21"/>
    <w:rsid w:val="00B71A38"/>
    <w:rsid w:val="00B7572A"/>
    <w:rsid w:val="00B914BA"/>
    <w:rsid w:val="00B95667"/>
    <w:rsid w:val="00B96E91"/>
    <w:rsid w:val="00BA05FA"/>
    <w:rsid w:val="00BA0A33"/>
    <w:rsid w:val="00BA30FC"/>
    <w:rsid w:val="00BA4F21"/>
    <w:rsid w:val="00BC0E72"/>
    <w:rsid w:val="00BC2998"/>
    <w:rsid w:val="00BC3B69"/>
    <w:rsid w:val="00BC4E40"/>
    <w:rsid w:val="00BC5C65"/>
    <w:rsid w:val="00BE70AF"/>
    <w:rsid w:val="00BF7F15"/>
    <w:rsid w:val="00C27BB3"/>
    <w:rsid w:val="00C320AA"/>
    <w:rsid w:val="00C466A5"/>
    <w:rsid w:val="00C60729"/>
    <w:rsid w:val="00C7162C"/>
    <w:rsid w:val="00C8281B"/>
    <w:rsid w:val="00CA4E4C"/>
    <w:rsid w:val="00CA6EE0"/>
    <w:rsid w:val="00CB0775"/>
    <w:rsid w:val="00CB6EF9"/>
    <w:rsid w:val="00CC3AE3"/>
    <w:rsid w:val="00CC5013"/>
    <w:rsid w:val="00CD2F28"/>
    <w:rsid w:val="00CD3814"/>
    <w:rsid w:val="00CD41B8"/>
    <w:rsid w:val="00CD663E"/>
    <w:rsid w:val="00CE00F3"/>
    <w:rsid w:val="00CE5044"/>
    <w:rsid w:val="00CE7AB8"/>
    <w:rsid w:val="00CF060F"/>
    <w:rsid w:val="00CF1EE7"/>
    <w:rsid w:val="00CF507E"/>
    <w:rsid w:val="00CF6F2F"/>
    <w:rsid w:val="00D0058F"/>
    <w:rsid w:val="00D05CA4"/>
    <w:rsid w:val="00D12515"/>
    <w:rsid w:val="00D22530"/>
    <w:rsid w:val="00D35E66"/>
    <w:rsid w:val="00D37F07"/>
    <w:rsid w:val="00D37F21"/>
    <w:rsid w:val="00D42282"/>
    <w:rsid w:val="00D42ED4"/>
    <w:rsid w:val="00D4353E"/>
    <w:rsid w:val="00D43F6B"/>
    <w:rsid w:val="00D606E0"/>
    <w:rsid w:val="00D64CC5"/>
    <w:rsid w:val="00D70687"/>
    <w:rsid w:val="00D72A62"/>
    <w:rsid w:val="00D81AE2"/>
    <w:rsid w:val="00D826A1"/>
    <w:rsid w:val="00D85CBF"/>
    <w:rsid w:val="00DB53D0"/>
    <w:rsid w:val="00DB66AE"/>
    <w:rsid w:val="00DE47D4"/>
    <w:rsid w:val="00DE4D9B"/>
    <w:rsid w:val="00DF0DD1"/>
    <w:rsid w:val="00DF3660"/>
    <w:rsid w:val="00E05DC9"/>
    <w:rsid w:val="00E41195"/>
    <w:rsid w:val="00E4546D"/>
    <w:rsid w:val="00E517DA"/>
    <w:rsid w:val="00E520D8"/>
    <w:rsid w:val="00E56BB0"/>
    <w:rsid w:val="00E60A0D"/>
    <w:rsid w:val="00E670F9"/>
    <w:rsid w:val="00E7095D"/>
    <w:rsid w:val="00E83548"/>
    <w:rsid w:val="00EA56FE"/>
    <w:rsid w:val="00EC10D5"/>
    <w:rsid w:val="00ED0953"/>
    <w:rsid w:val="00ED6A1C"/>
    <w:rsid w:val="00ED7092"/>
    <w:rsid w:val="00EE53A2"/>
    <w:rsid w:val="00EF0441"/>
    <w:rsid w:val="00EF0A3C"/>
    <w:rsid w:val="00EF59FF"/>
    <w:rsid w:val="00EF7E68"/>
    <w:rsid w:val="00F0268A"/>
    <w:rsid w:val="00F02F16"/>
    <w:rsid w:val="00F03EE1"/>
    <w:rsid w:val="00F114E3"/>
    <w:rsid w:val="00F15A4C"/>
    <w:rsid w:val="00F2479D"/>
    <w:rsid w:val="00F462C6"/>
    <w:rsid w:val="00F46ED5"/>
    <w:rsid w:val="00F60303"/>
    <w:rsid w:val="00F60886"/>
    <w:rsid w:val="00F65C8F"/>
    <w:rsid w:val="00F71DEC"/>
    <w:rsid w:val="00F73859"/>
    <w:rsid w:val="00F74AFC"/>
    <w:rsid w:val="00F81C4B"/>
    <w:rsid w:val="00F82656"/>
    <w:rsid w:val="00FA2A46"/>
    <w:rsid w:val="00FA52DA"/>
    <w:rsid w:val="00FA6AC1"/>
    <w:rsid w:val="00FB56D7"/>
    <w:rsid w:val="00FB5F3B"/>
    <w:rsid w:val="00FB67D3"/>
    <w:rsid w:val="00FB7AAF"/>
    <w:rsid w:val="00FC1877"/>
    <w:rsid w:val="00FC5633"/>
    <w:rsid w:val="00FD4073"/>
    <w:rsid w:val="00FE0EC0"/>
    <w:rsid w:val="00FE3D6B"/>
    <w:rsid w:val="00FE5010"/>
    <w:rsid w:val="00FF0A4D"/>
    <w:rsid w:val="00FF160B"/>
    <w:rsid w:val="00FF5455"/>
    <w:rsid w:val="00FF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3"/>
        <o:r id="V:Rule2" type="connector" idref="#Straight Arrow Connector 6"/>
        <o:r id="V:Rule3" type="connector" idref="#Straight Arrow Connector 2"/>
        <o:r id="V:Rule5" type="connector" idref="#_x0000_s1034"/>
        <o:r id="V:Rule7" type="connector" idref="#_x0000_s1035"/>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C9"/>
    <w:pPr>
      <w:ind w:left="720"/>
      <w:contextualSpacing/>
    </w:pPr>
  </w:style>
  <w:style w:type="paragraph" w:styleId="NormalWeb">
    <w:name w:val="Normal (Web)"/>
    <w:basedOn w:val="Normal"/>
    <w:rsid w:val="00D43F6B"/>
    <w:pPr>
      <w:spacing w:before="100" w:beforeAutospacing="1" w:after="100" w:afterAutospacing="1" w:line="336" w:lineRule="atLeast"/>
    </w:pPr>
    <w:rPr>
      <w:rFonts w:ascii="Verdana" w:eastAsia="Times New Roman" w:hAnsi="Verdana" w:cs="Times New Roman"/>
      <w:color w:val="000000"/>
      <w:sz w:val="17"/>
      <w:szCs w:val="17"/>
    </w:rPr>
  </w:style>
  <w:style w:type="table" w:styleId="TableGrid">
    <w:name w:val="Table Grid"/>
    <w:basedOn w:val="TableNormal"/>
    <w:uiPriority w:val="39"/>
    <w:rsid w:val="00CD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CD38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3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Shaffer</dc:creator>
  <cp:lastModifiedBy>melissa1.shaffer</cp:lastModifiedBy>
  <cp:revision>2</cp:revision>
  <cp:lastPrinted>2015-05-14T10:53:00Z</cp:lastPrinted>
  <dcterms:created xsi:type="dcterms:W3CDTF">2015-05-14T11:51:00Z</dcterms:created>
  <dcterms:modified xsi:type="dcterms:W3CDTF">2015-05-14T11:51:00Z</dcterms:modified>
</cp:coreProperties>
</file>